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E" w:rsidRPr="00785EC8" w:rsidRDefault="00492C5E">
      <w:pPr>
        <w:pStyle w:val="Heading1"/>
        <w:spacing w:after="120"/>
      </w:pPr>
      <w:bookmarkStart w:id="0" w:name="_Toc341070502"/>
      <w:bookmarkStart w:id="1" w:name="_Toc341498333"/>
      <w:bookmarkStart w:id="2" w:name="_Toc341498509"/>
      <w:bookmarkStart w:id="3" w:name="_Toc342795680"/>
      <w:bookmarkStart w:id="4" w:name="_Toc344015210"/>
      <w:bookmarkStart w:id="5" w:name="_Toc368474012"/>
      <w:bookmarkStart w:id="6" w:name="_Toc371135350"/>
      <w:bookmarkStart w:id="7" w:name="_Toc410717772"/>
      <w:bookmarkStart w:id="8" w:name="_Toc440182425"/>
      <w:bookmarkStart w:id="9" w:name="_Toc440182485"/>
      <w:bookmarkStart w:id="10" w:name="_Toc440182796"/>
      <w:bookmarkStart w:id="11" w:name="_Toc440187218"/>
      <w:bookmarkStart w:id="12" w:name="_Toc440187269"/>
      <w:bookmarkStart w:id="13" w:name="_Toc440187369"/>
      <w:bookmarkStart w:id="14" w:name="_Toc440187395"/>
      <w:bookmarkStart w:id="15" w:name="_Toc440187402"/>
      <w:bookmarkStart w:id="16" w:name="_GoBack"/>
      <w:bookmarkEnd w:id="16"/>
      <w:r w:rsidRPr="00785EC8">
        <w:t xml:space="preserve">Main </w:t>
      </w:r>
      <w:r w:rsidR="004523AA" w:rsidRPr="00785EC8">
        <w:t>p</w:t>
      </w:r>
      <w:r w:rsidRPr="00785EC8">
        <w:t>oints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731FF" w:rsidRPr="008B68AB" w:rsidRDefault="00492C5E" w:rsidP="000C7758">
      <w:pPr>
        <w:pStyle w:val="Bullet"/>
      </w:pPr>
      <w:r w:rsidRPr="00A511A7">
        <w:t xml:space="preserve">In </w:t>
      </w:r>
      <w:r w:rsidR="00060578">
        <w:t>2009</w:t>
      </w:r>
      <w:r w:rsidR="002555D8">
        <w:noBreakHyphen/>
      </w:r>
      <w:r w:rsidR="00060578">
        <w:t>10</w:t>
      </w:r>
      <w:r w:rsidR="00326C48" w:rsidRPr="008C6B33">
        <w:t>,</w:t>
      </w:r>
      <w:r w:rsidR="0001057E">
        <w:t xml:space="preserve"> </w:t>
      </w:r>
      <w:r w:rsidR="00060578">
        <w:t>4</w:t>
      </w:r>
      <w:r w:rsidR="00547716">
        <w:t>,</w:t>
      </w:r>
      <w:r w:rsidR="00060578">
        <w:t>401</w:t>
      </w:r>
      <w:r w:rsidRPr="0001057E">
        <w:t xml:space="preserve"> proposals</w:t>
      </w:r>
      <w:r w:rsidRPr="008C6B33">
        <w:t xml:space="preserve"> received foreign investment approval</w:t>
      </w:r>
      <w:r w:rsidR="00FA0FFF" w:rsidRPr="008C6B33">
        <w:t>.</w:t>
      </w:r>
      <w:r w:rsidR="005731FF" w:rsidRPr="008C6B33">
        <w:t xml:space="preserve"> </w:t>
      </w:r>
      <w:r w:rsidR="00FA0FFF" w:rsidRPr="008C6B33">
        <w:t xml:space="preserve">This </w:t>
      </w:r>
      <w:r w:rsidR="003C6A3C" w:rsidRPr="00516831">
        <w:t>compare</w:t>
      </w:r>
      <w:r w:rsidR="003C6A3C">
        <w:t>d</w:t>
      </w:r>
      <w:r w:rsidR="003C6A3C" w:rsidRPr="00516831">
        <w:t xml:space="preserve"> </w:t>
      </w:r>
      <w:r w:rsidR="00FA0FFF" w:rsidRPr="00516831">
        <w:t xml:space="preserve">with </w:t>
      </w:r>
      <w:r w:rsidR="00060578">
        <w:t>5</w:t>
      </w:r>
      <w:r w:rsidR="00547716">
        <w:t>,</w:t>
      </w:r>
      <w:r w:rsidR="00060578">
        <w:t>352</w:t>
      </w:r>
      <w:r w:rsidR="005731FF" w:rsidRPr="00516831">
        <w:t xml:space="preserve"> </w:t>
      </w:r>
      <w:r w:rsidR="00E55F83">
        <w:t xml:space="preserve">in </w:t>
      </w:r>
      <w:r w:rsidR="00060578">
        <w:t>2008</w:t>
      </w:r>
      <w:r w:rsidR="002555D8">
        <w:noBreakHyphen/>
      </w:r>
      <w:r w:rsidR="00687FD5">
        <w:t>0</w:t>
      </w:r>
      <w:r w:rsidR="00060578">
        <w:t>9</w:t>
      </w:r>
      <w:r w:rsidR="00FA0FFF" w:rsidRPr="00516831">
        <w:t xml:space="preserve">, representing a </w:t>
      </w:r>
      <w:r w:rsidR="00547716">
        <w:t>decrease</w:t>
      </w:r>
      <w:r w:rsidR="00547716" w:rsidRPr="00516831">
        <w:t xml:space="preserve"> </w:t>
      </w:r>
      <w:r w:rsidR="00FA0FFF" w:rsidRPr="00516831">
        <w:t>o</w:t>
      </w:r>
      <w:r w:rsidR="00FA0FFF" w:rsidRPr="0001057E">
        <w:t xml:space="preserve">f </w:t>
      </w:r>
      <w:r w:rsidR="00060578">
        <w:t>18</w:t>
      </w:r>
      <w:r w:rsidR="00547716" w:rsidRPr="0001057E">
        <w:t xml:space="preserve"> </w:t>
      </w:r>
      <w:r w:rsidR="00FA0FFF" w:rsidRPr="0001057E">
        <w:t>per cent</w:t>
      </w:r>
      <w:r w:rsidR="00A104D5">
        <w:t xml:space="preserve">. </w:t>
      </w:r>
      <w:r w:rsidR="009D1E1E">
        <w:t>T</w:t>
      </w:r>
      <w:r w:rsidR="00BF1713">
        <w:t>he real estate sector</w:t>
      </w:r>
      <w:r w:rsidR="00696F28">
        <w:t xml:space="preserve"> recorded</w:t>
      </w:r>
      <w:r w:rsidR="00BF1713">
        <w:t xml:space="preserve"> </w:t>
      </w:r>
      <w:r w:rsidR="00060578">
        <w:t>3,897</w:t>
      </w:r>
      <w:r w:rsidR="00924979">
        <w:t xml:space="preserve"> </w:t>
      </w:r>
      <w:r w:rsidR="00BF1713">
        <w:t>approvals</w:t>
      </w:r>
      <w:r w:rsidR="00E55F83">
        <w:t xml:space="preserve">, representing a decline of </w:t>
      </w:r>
      <w:r w:rsidR="00060578">
        <w:t>19</w:t>
      </w:r>
      <w:r w:rsidR="003C6A3C">
        <w:t xml:space="preserve"> </w:t>
      </w:r>
      <w:r w:rsidR="00BF1713" w:rsidRPr="00683DA3">
        <w:t>per</w:t>
      </w:r>
      <w:r w:rsidR="00A104D5">
        <w:t xml:space="preserve"> </w:t>
      </w:r>
      <w:r w:rsidR="00BF1713" w:rsidRPr="00683DA3">
        <w:t>cent</w:t>
      </w:r>
      <w:r w:rsidR="00BF1713">
        <w:t xml:space="preserve"> </w:t>
      </w:r>
      <w:r w:rsidR="00AF787C">
        <w:t xml:space="preserve">on the </w:t>
      </w:r>
      <w:r w:rsidR="00060578">
        <w:t>4,827</w:t>
      </w:r>
      <w:r w:rsidR="00A104D5">
        <w:t> </w:t>
      </w:r>
      <w:r w:rsidR="00BF1713">
        <w:t>approvals</w:t>
      </w:r>
      <w:r w:rsidR="00436AF3" w:rsidRPr="008B68AB">
        <w:t xml:space="preserve"> in 200</w:t>
      </w:r>
      <w:r w:rsidR="00060578">
        <w:t>8</w:t>
      </w:r>
      <w:r w:rsidR="002555D8">
        <w:noBreakHyphen/>
      </w:r>
      <w:r w:rsidR="00060578">
        <w:t>09</w:t>
      </w:r>
      <w:r w:rsidR="00A104D5">
        <w:t xml:space="preserve">. </w:t>
      </w:r>
      <w:r w:rsidR="007D4803">
        <w:t xml:space="preserve">There was </w:t>
      </w:r>
      <w:r w:rsidR="00687FD5">
        <w:t xml:space="preserve">an </w:t>
      </w:r>
      <w:r w:rsidR="007D4803">
        <w:t xml:space="preserve">overall </w:t>
      </w:r>
      <w:r w:rsidR="00060578">
        <w:t>decline</w:t>
      </w:r>
      <w:r w:rsidR="00687FD5">
        <w:t xml:space="preserve"> in ap</w:t>
      </w:r>
      <w:r w:rsidR="00060578">
        <w:t>provals in other sectors in 2009</w:t>
      </w:r>
      <w:r w:rsidR="002555D8">
        <w:noBreakHyphen/>
      </w:r>
      <w:r w:rsidR="00060578">
        <w:t>10 compared with 2008</w:t>
      </w:r>
      <w:r w:rsidR="002555D8">
        <w:noBreakHyphen/>
      </w:r>
      <w:r w:rsidR="00060578">
        <w:t>09, from 525</w:t>
      </w:r>
      <w:r w:rsidR="00687FD5">
        <w:t xml:space="preserve"> approvals to</w:t>
      </w:r>
      <w:r w:rsidR="00436AF3" w:rsidRPr="008B68AB">
        <w:t xml:space="preserve"> </w:t>
      </w:r>
      <w:r w:rsidR="006F2B46">
        <w:rPr>
          <w:color w:val="auto"/>
        </w:rPr>
        <w:t>5</w:t>
      </w:r>
      <w:r w:rsidR="00060578">
        <w:rPr>
          <w:color w:val="auto"/>
        </w:rPr>
        <w:t>04</w:t>
      </w:r>
      <w:r w:rsidR="006F2B46" w:rsidRPr="00CA466B">
        <w:rPr>
          <w:color w:val="auto"/>
        </w:rPr>
        <w:t xml:space="preserve"> </w:t>
      </w:r>
      <w:r w:rsidR="00687FD5">
        <w:rPr>
          <w:color w:val="auto"/>
        </w:rPr>
        <w:t>approvals</w:t>
      </w:r>
      <w:r w:rsidR="00FA0FFF" w:rsidRPr="008B68AB">
        <w:t xml:space="preserve">, </w:t>
      </w:r>
      <w:r w:rsidR="00E55F83">
        <w:t xml:space="preserve">representing </w:t>
      </w:r>
      <w:r w:rsidR="00FA0FFF" w:rsidRPr="008B68AB">
        <w:t>a</w:t>
      </w:r>
      <w:r w:rsidR="00060578">
        <w:t xml:space="preserve"> decrease</w:t>
      </w:r>
      <w:r w:rsidR="00AF787C" w:rsidRPr="008B68AB">
        <w:t xml:space="preserve"> </w:t>
      </w:r>
      <w:r w:rsidR="00FA0FFF" w:rsidRPr="00B72947">
        <w:t>of</w:t>
      </w:r>
      <w:r w:rsidR="00516831" w:rsidRPr="00B72947">
        <w:t xml:space="preserve"> </w:t>
      </w:r>
      <w:r w:rsidR="00060578">
        <w:t>4</w:t>
      </w:r>
      <w:r w:rsidR="003C6A3C">
        <w:t xml:space="preserve"> </w:t>
      </w:r>
      <w:r w:rsidR="00FA0FFF" w:rsidRPr="00B72947">
        <w:t>per cent</w:t>
      </w:r>
      <w:r w:rsidR="002C6A9D" w:rsidRPr="00B72947">
        <w:t>.</w:t>
      </w:r>
      <w:r w:rsidR="00BF75F3">
        <w:t xml:space="preserve"> The decline in number of business approvals reflects the increased threshold of $219 million from </w:t>
      </w:r>
      <w:r w:rsidR="00FF0263">
        <w:t>22</w:t>
      </w:r>
      <w:r w:rsidR="00BF75F3">
        <w:t xml:space="preserve"> September 2009</w:t>
      </w:r>
      <w:r w:rsidR="000C7758">
        <w:t xml:space="preserve">. </w:t>
      </w:r>
      <w:r w:rsidR="00BF75F3">
        <w:t>In 2008</w:t>
      </w:r>
      <w:r w:rsidR="002555D8">
        <w:noBreakHyphen/>
      </w:r>
      <w:r w:rsidR="00BF75F3">
        <w:t>09, there were 83 approvals for companies valued below the new threshold.</w:t>
      </w:r>
    </w:p>
    <w:p w:rsidR="002B3771" w:rsidRDefault="00F5690D" w:rsidP="00F5690D">
      <w:pPr>
        <w:pStyle w:val="Bullet"/>
      </w:pPr>
      <w:r w:rsidRPr="000D33E3">
        <w:t xml:space="preserve">Approvals in </w:t>
      </w:r>
      <w:r>
        <w:t>200</w:t>
      </w:r>
      <w:r w:rsidR="00452214">
        <w:t>9</w:t>
      </w:r>
      <w:r w:rsidR="002555D8">
        <w:noBreakHyphen/>
      </w:r>
      <w:r w:rsidR="00452214">
        <w:t>10</w:t>
      </w:r>
      <w:r w:rsidRPr="000D33E3">
        <w:t xml:space="preserve"> involved proposed investment of </w:t>
      </w:r>
      <w:r w:rsidRPr="00713880">
        <w:t>$</w:t>
      </w:r>
      <w:r>
        <w:t>1</w:t>
      </w:r>
      <w:r w:rsidR="00452214">
        <w:t>39</w:t>
      </w:r>
      <w:r>
        <w:t>.</w:t>
      </w:r>
      <w:r w:rsidR="00452214">
        <w:t>5</w:t>
      </w:r>
      <w:r>
        <w:t xml:space="preserve"> </w:t>
      </w:r>
      <w:r w:rsidRPr="000D33E3">
        <w:t xml:space="preserve">billion. This represented a </w:t>
      </w:r>
      <w:r w:rsidR="00452214">
        <w:t>23</w:t>
      </w:r>
      <w:r>
        <w:t xml:space="preserve"> </w:t>
      </w:r>
      <w:r w:rsidRPr="00713880">
        <w:t>per cent</w:t>
      </w:r>
      <w:r w:rsidRPr="00683DA3">
        <w:t xml:space="preserve"> </w:t>
      </w:r>
      <w:r>
        <w:t>decrease</w:t>
      </w:r>
      <w:r w:rsidRPr="000D33E3">
        <w:t xml:space="preserve"> on the previous year’s approvals of $</w:t>
      </w:r>
      <w:r>
        <w:t>1</w:t>
      </w:r>
      <w:r w:rsidR="00452214">
        <w:t>8</w:t>
      </w:r>
      <w:r>
        <w:t>1.</w:t>
      </w:r>
      <w:r w:rsidR="00452214">
        <w:t>4</w:t>
      </w:r>
      <w:r w:rsidR="001B3074">
        <w:t> </w:t>
      </w:r>
      <w:r w:rsidRPr="000D33E3">
        <w:t>billio</w:t>
      </w:r>
      <w:r>
        <w:t xml:space="preserve">n. </w:t>
      </w:r>
      <w:r w:rsidR="00867F55">
        <w:t>A</w:t>
      </w:r>
      <w:r>
        <w:t>pproved investment in real estate was $</w:t>
      </w:r>
      <w:r w:rsidR="001B3074">
        <w:t>20</w:t>
      </w:r>
      <w:r>
        <w:t>.</w:t>
      </w:r>
      <w:r w:rsidR="001B3074">
        <w:t>0 billion in 2009</w:t>
      </w:r>
      <w:r w:rsidR="002555D8">
        <w:noBreakHyphen/>
      </w:r>
      <w:r w:rsidR="001B3074">
        <w:t>10</w:t>
      </w:r>
      <w:r>
        <w:t xml:space="preserve"> (compared with $</w:t>
      </w:r>
      <w:r w:rsidR="001B3074">
        <w:t>23</w:t>
      </w:r>
      <w:r>
        <w:t>.</w:t>
      </w:r>
      <w:r w:rsidR="001B3074">
        <w:t>4 billion in 2008</w:t>
      </w:r>
      <w:r w:rsidR="002555D8">
        <w:noBreakHyphen/>
      </w:r>
      <w:r w:rsidR="001B3074">
        <w:t>09</w:t>
      </w:r>
      <w:r>
        <w:t>)</w:t>
      </w:r>
      <w:r w:rsidR="000C7758">
        <w:t xml:space="preserve">. </w:t>
      </w:r>
      <w:r w:rsidR="00BF75F3">
        <w:t xml:space="preserve">This reflects </w:t>
      </w:r>
      <w:r w:rsidR="00707416">
        <w:t>the changes in 2009 and 2010 to the screening arrangements for temporary residents purchasing residential real estate</w:t>
      </w:r>
      <w:r w:rsidR="00BF75F3">
        <w:t>. A</w:t>
      </w:r>
      <w:r>
        <w:t>pproved investment in other sectors was $</w:t>
      </w:r>
      <w:r w:rsidR="001B3074">
        <w:t>119.5</w:t>
      </w:r>
      <w:r w:rsidR="00867F55">
        <w:t> </w:t>
      </w:r>
      <w:r w:rsidR="007A4106">
        <w:t>billion</w:t>
      </w:r>
      <w:r w:rsidR="00564D63">
        <w:t xml:space="preserve">, </w:t>
      </w:r>
      <w:r>
        <w:t>compared with $</w:t>
      </w:r>
      <w:r w:rsidR="001B3074">
        <w:t>158</w:t>
      </w:r>
      <w:r>
        <w:t xml:space="preserve"> </w:t>
      </w:r>
      <w:r w:rsidR="007A4106">
        <w:t xml:space="preserve">billion </w:t>
      </w:r>
      <w:r>
        <w:t>in 200</w:t>
      </w:r>
      <w:r w:rsidR="00BF75F3">
        <w:t>8</w:t>
      </w:r>
      <w:r w:rsidR="002555D8">
        <w:noBreakHyphen/>
      </w:r>
      <w:r>
        <w:t>0</w:t>
      </w:r>
      <w:r w:rsidR="00BF75F3">
        <w:t>9</w:t>
      </w:r>
      <w:r>
        <w:t xml:space="preserve">, </w:t>
      </w:r>
      <w:r w:rsidR="00564D63">
        <w:t xml:space="preserve">representing </w:t>
      </w:r>
      <w:r w:rsidR="001B3074">
        <w:t xml:space="preserve">a decrease </w:t>
      </w:r>
      <w:r w:rsidR="000A2F03">
        <w:t xml:space="preserve">of </w:t>
      </w:r>
      <w:r w:rsidR="001B3074">
        <w:t>24 </w:t>
      </w:r>
      <w:r>
        <w:t>per cent</w:t>
      </w:r>
      <w:r w:rsidR="000C7758">
        <w:t xml:space="preserve">. </w:t>
      </w:r>
      <w:r w:rsidR="00BF75F3">
        <w:t>Some of this</w:t>
      </w:r>
      <w:r w:rsidR="000F674A">
        <w:t xml:space="preserve"> decline</w:t>
      </w:r>
      <w:r w:rsidR="00BF75F3">
        <w:t xml:space="preserve"> can be explained by several large investments in 2008</w:t>
      </w:r>
      <w:r w:rsidR="002555D8">
        <w:noBreakHyphen/>
      </w:r>
      <w:r w:rsidR="00BF75F3">
        <w:t>09</w:t>
      </w:r>
      <w:r w:rsidR="000F674A">
        <w:t xml:space="preserve"> and </w:t>
      </w:r>
      <w:r w:rsidR="00BF75F3">
        <w:t xml:space="preserve">some is attributable to the </w:t>
      </w:r>
      <w:r w:rsidR="00F06A3C">
        <w:t xml:space="preserve">screening </w:t>
      </w:r>
      <w:r w:rsidR="00BF75F3">
        <w:t>threshold change.</w:t>
      </w:r>
    </w:p>
    <w:p w:rsidR="00477F63" w:rsidRPr="00A511A7" w:rsidRDefault="009050A1" w:rsidP="00EF6023">
      <w:pPr>
        <w:pStyle w:val="Bullet"/>
      </w:pPr>
      <w:r w:rsidRPr="00D75703">
        <w:t xml:space="preserve">In </w:t>
      </w:r>
      <w:r w:rsidR="001B3074" w:rsidRPr="00D75703">
        <w:t>2009</w:t>
      </w:r>
      <w:r w:rsidR="002555D8">
        <w:noBreakHyphen/>
      </w:r>
      <w:r w:rsidR="001B3074" w:rsidRPr="00D75703">
        <w:t>10</w:t>
      </w:r>
      <w:r w:rsidRPr="00D75703">
        <w:t xml:space="preserve">, </w:t>
      </w:r>
      <w:r w:rsidR="00527FE4" w:rsidRPr="00D75703">
        <w:t>three proposals were rejected, all related to real estate p</w:t>
      </w:r>
      <w:r w:rsidR="001B3074" w:rsidRPr="00D75703">
        <w:t>urchases,</w:t>
      </w:r>
      <w:r w:rsidR="00527FE4" w:rsidRPr="00D75703">
        <w:t xml:space="preserve"> </w:t>
      </w:r>
      <w:r w:rsidR="004D2D63">
        <w:t xml:space="preserve">the </w:t>
      </w:r>
      <w:r w:rsidR="001B3074" w:rsidRPr="00D75703">
        <w:t>same</w:t>
      </w:r>
      <w:r w:rsidR="004D2D63">
        <w:t xml:space="preserve"> number</w:t>
      </w:r>
      <w:r w:rsidR="001B3074" w:rsidRPr="00D75703">
        <w:t xml:space="preserve"> as last year</w:t>
      </w:r>
      <w:r w:rsidR="009D1E1E" w:rsidRPr="00D75703">
        <w:t>.</w:t>
      </w:r>
      <w:r w:rsidR="00E4515D" w:rsidRPr="00D75703">
        <w:t xml:space="preserve"> </w:t>
      </w:r>
      <w:r w:rsidR="001D2430" w:rsidRPr="00D75703">
        <w:t xml:space="preserve">There were </w:t>
      </w:r>
      <w:r w:rsidR="00D75703" w:rsidRPr="00D75703">
        <w:t>two</w:t>
      </w:r>
      <w:r w:rsidR="001F40D0" w:rsidRPr="00D75703">
        <w:t xml:space="preserve"> </w:t>
      </w:r>
      <w:r w:rsidR="00FD3A03" w:rsidRPr="00D75703">
        <w:t xml:space="preserve">Interim </w:t>
      </w:r>
      <w:r w:rsidR="00E1587A" w:rsidRPr="00D75703">
        <w:t>Order</w:t>
      </w:r>
      <w:r w:rsidR="00194A34" w:rsidRPr="00D75703">
        <w:t>s</w:t>
      </w:r>
      <w:r w:rsidR="001D2430" w:rsidRPr="00D75703">
        <w:t xml:space="preserve"> </w:t>
      </w:r>
      <w:r w:rsidR="00A35EB6" w:rsidRPr="00D75703">
        <w:t xml:space="preserve">made </w:t>
      </w:r>
      <w:r w:rsidR="001D2430" w:rsidRPr="00D75703">
        <w:t>(</w:t>
      </w:r>
      <w:r w:rsidR="00D75703" w:rsidRPr="00D75703">
        <w:t>three</w:t>
      </w:r>
      <w:r w:rsidR="007439FB" w:rsidRPr="00D75703">
        <w:t xml:space="preserve"> </w:t>
      </w:r>
      <w:r w:rsidR="001D2430" w:rsidRPr="00D75703">
        <w:t>in 200</w:t>
      </w:r>
      <w:r w:rsidR="00D75703" w:rsidRPr="00D75703">
        <w:t>8</w:t>
      </w:r>
      <w:r w:rsidR="002555D8">
        <w:noBreakHyphen/>
      </w:r>
      <w:r w:rsidR="00D75703" w:rsidRPr="00D75703">
        <w:t>09</w:t>
      </w:r>
      <w:r w:rsidR="001D2430" w:rsidRPr="00D75703">
        <w:t>), extending the 30</w:t>
      </w:r>
      <w:r w:rsidR="002555D8">
        <w:noBreakHyphen/>
      </w:r>
      <w:r w:rsidR="001D2430" w:rsidRPr="00D75703">
        <w:t>day statutory dec</w:t>
      </w:r>
      <w:r w:rsidR="003F3E67" w:rsidRPr="00D75703">
        <w:t>ision</w:t>
      </w:r>
      <w:r w:rsidR="002555D8">
        <w:noBreakHyphen/>
      </w:r>
      <w:r w:rsidR="003F3E67" w:rsidRPr="00D75703">
        <w:t>making period by up to</w:t>
      </w:r>
      <w:r w:rsidR="00CB5304" w:rsidRPr="00D75703">
        <w:t xml:space="preserve"> </w:t>
      </w:r>
      <w:r w:rsidR="0023497A" w:rsidRPr="00D75703">
        <w:t xml:space="preserve">90 </w:t>
      </w:r>
      <w:r w:rsidR="001D2430" w:rsidRPr="00D75703">
        <w:t>days.</w:t>
      </w:r>
    </w:p>
    <w:p w:rsidR="00227F92" w:rsidRDefault="00227F92" w:rsidP="00A511A7">
      <w:pPr>
        <w:pStyle w:val="Bullet"/>
      </w:pPr>
      <w:r w:rsidRPr="00A511A7">
        <w:t xml:space="preserve">The </w:t>
      </w:r>
      <w:r w:rsidR="004C07D2" w:rsidRPr="00CB7E69">
        <w:rPr>
          <w:color w:val="auto"/>
        </w:rPr>
        <w:t>mineral exploration and development</w:t>
      </w:r>
      <w:r w:rsidR="004C07D2">
        <w:rPr>
          <w:color w:val="auto"/>
        </w:rPr>
        <w:t xml:space="preserve"> sector was the largest </w:t>
      </w:r>
      <w:r w:rsidR="00E55F83">
        <w:rPr>
          <w:color w:val="auto"/>
        </w:rPr>
        <w:t>destination</w:t>
      </w:r>
      <w:r w:rsidR="004C07D2">
        <w:rPr>
          <w:color w:val="auto"/>
        </w:rPr>
        <w:t xml:space="preserve"> by value, </w:t>
      </w:r>
      <w:r w:rsidR="004C07D2" w:rsidRPr="00CB7E69">
        <w:t xml:space="preserve">with </w:t>
      </w:r>
      <w:r w:rsidR="00867F55">
        <w:t xml:space="preserve">approved </w:t>
      </w:r>
      <w:r w:rsidR="004C07D2" w:rsidRPr="00CB7E69">
        <w:t xml:space="preserve">investment </w:t>
      </w:r>
      <w:r w:rsidR="004C07D2">
        <w:t xml:space="preserve">in </w:t>
      </w:r>
      <w:r w:rsidR="006F7EE1">
        <w:t>2009</w:t>
      </w:r>
      <w:r w:rsidR="002555D8">
        <w:noBreakHyphen/>
      </w:r>
      <w:r w:rsidR="006F7EE1">
        <w:t>10</w:t>
      </w:r>
      <w:r w:rsidR="004C07D2">
        <w:t xml:space="preserve"> </w:t>
      </w:r>
      <w:r w:rsidR="004C07D2" w:rsidRPr="00CB7E69">
        <w:t xml:space="preserve">of </w:t>
      </w:r>
      <w:r w:rsidR="004C07D2">
        <w:rPr>
          <w:color w:val="auto"/>
        </w:rPr>
        <w:t>$</w:t>
      </w:r>
      <w:r w:rsidR="006F7EE1">
        <w:rPr>
          <w:color w:val="auto"/>
        </w:rPr>
        <w:t>80.9</w:t>
      </w:r>
      <w:r w:rsidR="004C07D2">
        <w:rPr>
          <w:color w:val="auto"/>
        </w:rPr>
        <w:t> billion</w:t>
      </w:r>
      <w:r w:rsidR="004C07D2" w:rsidRPr="00CB7E69">
        <w:t xml:space="preserve"> (</w:t>
      </w:r>
      <w:r w:rsidR="004C07D2">
        <w:rPr>
          <w:color w:val="auto"/>
        </w:rPr>
        <w:t>$</w:t>
      </w:r>
      <w:r w:rsidR="006F7EE1">
        <w:rPr>
          <w:color w:val="auto"/>
        </w:rPr>
        <w:t>90.6</w:t>
      </w:r>
      <w:r w:rsidR="00A104D5">
        <w:rPr>
          <w:color w:val="auto"/>
        </w:rPr>
        <w:t xml:space="preserve"> </w:t>
      </w:r>
      <w:r w:rsidR="004C07D2">
        <w:rPr>
          <w:color w:val="auto"/>
        </w:rPr>
        <w:t xml:space="preserve">billion in </w:t>
      </w:r>
      <w:r w:rsidR="004C07D2" w:rsidRPr="006C3CD0">
        <w:rPr>
          <w:color w:val="auto"/>
        </w:rPr>
        <w:t>200</w:t>
      </w:r>
      <w:r w:rsidR="006F7EE1">
        <w:rPr>
          <w:color w:val="auto"/>
        </w:rPr>
        <w:t>8</w:t>
      </w:r>
      <w:r w:rsidR="002555D8">
        <w:rPr>
          <w:color w:val="auto"/>
        </w:rPr>
        <w:noBreakHyphen/>
      </w:r>
      <w:r w:rsidR="007439FB">
        <w:rPr>
          <w:color w:val="auto"/>
        </w:rPr>
        <w:t>0</w:t>
      </w:r>
      <w:r w:rsidR="006F7EE1">
        <w:rPr>
          <w:color w:val="auto"/>
        </w:rPr>
        <w:t>9</w:t>
      </w:r>
      <w:r w:rsidR="004C07D2" w:rsidRPr="006C3CD0">
        <w:t>).</w:t>
      </w:r>
      <w:r w:rsidR="00C40634" w:rsidRPr="006C3CD0" w:rsidDel="00C40634">
        <w:rPr>
          <w:color w:val="auto"/>
        </w:rPr>
        <w:t xml:space="preserve"> </w:t>
      </w:r>
      <w:r w:rsidR="00492C5E" w:rsidRPr="006C3CD0">
        <w:t xml:space="preserve">The other major </w:t>
      </w:r>
      <w:r w:rsidR="00E55F83">
        <w:t>destinations</w:t>
      </w:r>
      <w:r w:rsidR="00492C5E" w:rsidRPr="006C3CD0">
        <w:t xml:space="preserve"> were:</w:t>
      </w:r>
      <w:r w:rsidR="006F7EE1">
        <w:t xml:space="preserve"> real estate, with approved investment of $20.0 billion ($23.4 billion in 2008</w:t>
      </w:r>
      <w:r w:rsidR="002555D8">
        <w:noBreakHyphen/>
      </w:r>
      <w:r w:rsidR="006F7EE1">
        <w:t>09);</w:t>
      </w:r>
      <w:r w:rsidR="00492C5E" w:rsidRPr="006C3CD0">
        <w:t xml:space="preserve"> </w:t>
      </w:r>
      <w:r w:rsidR="006F7EE1">
        <w:t>manufacturing, with approved investment of $16.2 billion ($19.1 billion in 2008</w:t>
      </w:r>
      <w:r w:rsidR="002555D8">
        <w:noBreakHyphen/>
      </w:r>
      <w:r w:rsidR="006F7EE1">
        <w:t xml:space="preserve">09); and </w:t>
      </w:r>
      <w:r w:rsidR="00707638">
        <w:t xml:space="preserve">services, with </w:t>
      </w:r>
      <w:r w:rsidR="00867F55">
        <w:t xml:space="preserve">approved </w:t>
      </w:r>
      <w:r w:rsidR="00707638">
        <w:t>investment of $</w:t>
      </w:r>
      <w:r w:rsidR="006F7EE1">
        <w:t>14.0 billion ($31.7 billion in 2008</w:t>
      </w:r>
      <w:r w:rsidR="002555D8">
        <w:noBreakHyphen/>
      </w:r>
      <w:r w:rsidR="006F7EE1">
        <w:t>09</w:t>
      </w:r>
      <w:r w:rsidR="00707638">
        <w:t>)</w:t>
      </w:r>
      <w:r w:rsidR="004C07D2" w:rsidRPr="006C3CD0">
        <w:t>.</w:t>
      </w:r>
      <w:r w:rsidR="00A155D8" w:rsidRPr="006C3CD0">
        <w:t xml:space="preserve"> </w:t>
      </w:r>
    </w:p>
    <w:p w:rsidR="00A11EEA" w:rsidRDefault="00A11EEA" w:rsidP="002C7959">
      <w:pPr>
        <w:pStyle w:val="Bullet"/>
      </w:pPr>
      <w:r w:rsidRPr="00A11EEA">
        <w:t>The United States of America ($39.1 billion) was the largest source country for forei</w:t>
      </w:r>
      <w:r>
        <w:t>gn investment proposals in 2009</w:t>
      </w:r>
      <w:r w:rsidR="002555D8">
        <w:noBreakHyphen/>
      </w:r>
      <w:r w:rsidRPr="00A11EEA">
        <w:t>10. The United Kingdom ($28.6 billion), China ($16.3 billion), Japan ($6.0 billion) and Switzerland ($5.9 billion) were the other major source countries</w:t>
      </w:r>
      <w:r>
        <w:t xml:space="preserve"> of approved investment in 2009</w:t>
      </w:r>
      <w:r w:rsidR="002555D8">
        <w:noBreakHyphen/>
      </w:r>
      <w:r w:rsidRPr="00A11EEA">
        <w:t>10.</w:t>
      </w:r>
    </w:p>
    <w:p w:rsidR="00EB4BC3" w:rsidRDefault="00D600EE" w:rsidP="00C2667C">
      <w:pPr>
        <w:pStyle w:val="Bullet"/>
      </w:pPr>
      <w:r>
        <w:t>On 10 December 2009, the Treasurer announ</w:t>
      </w:r>
      <w:r w:rsidR="000C7758">
        <w:t>ced the appointment of Mr Brian </w:t>
      </w:r>
      <w:r>
        <w:t>Wilson and Mr Hamish Douglass to the Board.</w:t>
      </w:r>
      <w:r w:rsidR="00A104D5">
        <w:t xml:space="preserve"> </w:t>
      </w:r>
      <w:r w:rsidR="00B80DD2">
        <w:t>On 15</w:t>
      </w:r>
      <w:r w:rsidR="00784B0B">
        <w:t xml:space="preserve"> </w:t>
      </w:r>
      <w:r w:rsidR="00B80DD2">
        <w:t>July</w:t>
      </w:r>
      <w:r w:rsidR="00784B0B">
        <w:t xml:space="preserve"> 20</w:t>
      </w:r>
      <w:r w:rsidR="00B80DD2">
        <w:t>10</w:t>
      </w:r>
      <w:r w:rsidR="00784B0B">
        <w:t>, the Treasurer announced the appointment of M</w:t>
      </w:r>
      <w:r w:rsidR="00B80DD2">
        <w:t>s</w:t>
      </w:r>
      <w:r w:rsidR="000C7758">
        <w:t> Anna </w:t>
      </w:r>
      <w:proofErr w:type="spellStart"/>
      <w:r w:rsidR="00B80DD2">
        <w:t>Buduls</w:t>
      </w:r>
      <w:proofErr w:type="spellEnd"/>
      <w:r w:rsidR="00784B0B">
        <w:t xml:space="preserve"> to the Board</w:t>
      </w:r>
      <w:r>
        <w:t xml:space="preserve">, to fill the vacancy </w:t>
      </w:r>
      <w:r w:rsidR="000C7758">
        <w:t>created by the retirement of Ms </w:t>
      </w:r>
      <w:r>
        <w:t>Lynn Wood, after 15 years of service.</w:t>
      </w:r>
    </w:p>
    <w:p w:rsidR="003318D4" w:rsidRDefault="003318D4" w:rsidP="00C2667C">
      <w:pPr>
        <w:pStyle w:val="Bullet"/>
        <w:sectPr w:rsidR="003318D4" w:rsidSect="00A801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466" w:right="2098" w:bottom="2466" w:left="2098" w:header="1899" w:footer="1899" w:gutter="0"/>
          <w:pgNumType w:fmt="lowerRoman" w:start="15"/>
          <w:cols w:space="720"/>
          <w:titlePg/>
        </w:sectPr>
      </w:pPr>
    </w:p>
    <w:p w:rsidR="00147064" w:rsidRPr="00D37B0E" w:rsidRDefault="00147064" w:rsidP="00C2667C"/>
    <w:sectPr w:rsidR="00147064" w:rsidRPr="00D37B0E" w:rsidSect="00EB4BC3">
      <w:footerReference w:type="first" r:id="rId14"/>
      <w:pgSz w:w="11907" w:h="16840" w:code="9"/>
      <w:pgMar w:top="2466" w:right="2098" w:bottom="2466" w:left="2098" w:header="1899" w:footer="1899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63" w:rsidRDefault="004D2D63">
      <w:r>
        <w:separator/>
      </w:r>
    </w:p>
  </w:endnote>
  <w:endnote w:type="continuationSeparator" w:id="0">
    <w:p w:rsidR="004D2D63" w:rsidRDefault="004D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F" w:rsidRDefault="00055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F" w:rsidRDefault="00055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3" w:rsidRPr="00785EC8" w:rsidRDefault="00A04A62" w:rsidP="00F3432A">
    <w:pPr>
      <w:pStyle w:val="FooterOdd"/>
    </w:pPr>
    <w:r>
      <w:fldChar w:fldCharType="begin"/>
    </w:r>
    <w:r w:rsidR="0047689E">
      <w:instrText xml:space="preserve"> PAGE </w:instrText>
    </w:r>
    <w:r>
      <w:fldChar w:fldCharType="separate"/>
    </w:r>
    <w:r w:rsidR="0005513F">
      <w:rPr>
        <w:noProof/>
      </w:rPr>
      <w:t>xv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3" w:rsidRPr="00EB4BC3" w:rsidRDefault="004D2D63" w:rsidP="00EB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63" w:rsidRDefault="004D2D63" w:rsidP="001A4863">
      <w:pPr>
        <w:pStyle w:val="TableBodyText"/>
        <w:spacing w:before="120" w:after="120"/>
      </w:pPr>
      <w:r>
        <w:separator/>
      </w:r>
    </w:p>
  </w:footnote>
  <w:footnote w:type="continuationSeparator" w:id="0">
    <w:p w:rsidR="004D2D63" w:rsidRDefault="004D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F" w:rsidRDefault="00055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3F" w:rsidRDefault="0005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3" w:rsidRDefault="004D2D63">
    <w:pPr>
      <w:framePr w:wrap="around" w:hAnchor="page" w:x="14460" w:yAlign="bottom" w:anchorLock="1"/>
      <w:textDirection w:val="tbRl"/>
      <w:rPr>
        <w:rStyle w:val="FramedHeader"/>
      </w:rPr>
    </w:pPr>
    <w:r>
      <w:rPr>
        <w:rStyle w:val="FramedHeader"/>
      </w:rPr>
      <w:t>Header text</w:t>
    </w:r>
  </w:p>
  <w:p w:rsidR="004D2D63" w:rsidRPr="00785EC8" w:rsidRDefault="004D2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F68F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A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168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2E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E6EC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26B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4C56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610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2B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B967A6E"/>
    <w:multiLevelType w:val="multilevel"/>
    <w:tmpl w:val="F1A4C3D2"/>
    <w:lvl w:ilvl="0">
      <w:start w:val="1"/>
      <w:numFmt w:val="none"/>
      <w:lvlRestart w:val="0"/>
      <w:pStyle w:val="Romannumberedparagraph"/>
      <w:lvlText w:val="%1"/>
      <w:lvlJc w:val="left"/>
      <w:pPr>
        <w:tabs>
          <w:tab w:val="num" w:pos="357"/>
        </w:tabs>
        <w:ind w:left="0" w:firstLine="0"/>
      </w:pPr>
    </w:lvl>
    <w:lvl w:ilvl="1">
      <w:start w:val="1"/>
      <w:numFmt w:val="lowerLetter"/>
      <w:pStyle w:val="Alphanumberedparagraph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pStyle w:val="Romannumberedparagraph"/>
      <w:lvlText w:val="(%3)"/>
      <w:lvlJc w:val="left"/>
      <w:pPr>
        <w:tabs>
          <w:tab w:val="num" w:pos="1287"/>
        </w:tabs>
        <w:ind w:left="1134" w:hanging="567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2">
    <w:nsid w:val="1C0645CE"/>
    <w:multiLevelType w:val="multilevel"/>
    <w:tmpl w:val="F7CA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CA219A6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4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6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7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8">
    <w:nsid w:val="24CF4120"/>
    <w:multiLevelType w:val="singleLevel"/>
    <w:tmpl w:val="451CB792"/>
    <w:lvl w:ilvl="0">
      <w:start w:val="1"/>
      <w:numFmt w:val="bullet"/>
      <w:pStyle w:val="DoubleDot"/>
      <w:lvlText w:val=":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0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0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2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/>
        <w:b w:val="0"/>
        <w:i w:val="0"/>
        <w:sz w:val="20"/>
      </w:rPr>
    </w:lvl>
  </w:abstractNum>
  <w:abstractNum w:abstractNumId="23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4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5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03C4E7D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9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30">
    <w:nsid w:val="531F2172"/>
    <w:multiLevelType w:val="multilevel"/>
    <w:tmpl w:val="1A00CEF8"/>
    <w:name w:val="BulletedLis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A579F5"/>
    <w:multiLevelType w:val="multilevel"/>
    <w:tmpl w:val="812E28D4"/>
    <w:lvl w:ilvl="0">
      <w:start w:val="1"/>
      <w:numFmt w:val="none"/>
      <w:pStyle w:val="Contents"/>
      <w:suff w:val="nothing"/>
      <w:lvlText w:val="%1"/>
      <w:lvlJc w:val="left"/>
      <w:pPr>
        <w:ind w:left="0" w:firstLine="0"/>
      </w:pPr>
    </w:lvl>
    <w:lvl w:ilvl="1">
      <w:start w:val="1"/>
      <w:numFmt w:val="decimal"/>
      <w:lvlRestart w:val="0"/>
      <w:lvlText w:val="%12.%2"/>
      <w:lvlJc w:val="left"/>
      <w:pPr>
        <w:tabs>
          <w:tab w:val="num" w:pos="1080"/>
        </w:tabs>
        <w:ind w:left="850" w:hanging="850"/>
      </w:pPr>
    </w:lvl>
    <w:lvl w:ilvl="2">
      <w:start w:val="1"/>
      <w:numFmt w:val="decimal"/>
      <w:lvlRestart w:val="0"/>
      <w:lvlText w:val="%11.%2.%3"/>
      <w:lvlJc w:val="left"/>
      <w:pPr>
        <w:tabs>
          <w:tab w:val="num" w:pos="108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3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3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94205F4"/>
    <w:multiLevelType w:val="singleLevel"/>
    <w:tmpl w:val="84CC2220"/>
    <w:name w:val="BoxBulletedList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35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36">
    <w:nsid w:val="5ED60882"/>
    <w:multiLevelType w:val="singleLevel"/>
    <w:tmpl w:val="04090001"/>
    <w:name w:val="RecommendationBulleted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C47A39"/>
    <w:multiLevelType w:val="multilevel"/>
    <w:tmpl w:val="15C46658"/>
    <w:lvl w:ilvl="0">
      <w:start w:val="1"/>
      <w:numFmt w:val="decimal"/>
      <w:suff w:val="nothing"/>
      <w:lvlText w:val="Chart %1:  "/>
      <w:lvlJc w:val="left"/>
      <w:pPr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BD05E50"/>
    <w:multiLevelType w:val="singleLevel"/>
    <w:tmpl w:val="3E92D43E"/>
    <w:name w:val="Chart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CE247B1"/>
    <w:multiLevelType w:val="multilevel"/>
    <w:tmpl w:val="85022CCE"/>
    <w:lvl w:ilvl="0">
      <w:start w:val="1"/>
      <w:numFmt w:val="decimal"/>
      <w:pStyle w:val="TableHeading"/>
      <w:suff w:val="nothing"/>
      <w:lvlText w:val="Table %1:  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1"/>
  </w:num>
  <w:num w:numId="13">
    <w:abstractNumId w:val="37"/>
  </w:num>
  <w:num w:numId="14">
    <w:abstractNumId w:val="41"/>
  </w:num>
  <w:num w:numId="15">
    <w:abstractNumId w:val="11"/>
  </w:num>
  <w:num w:numId="16">
    <w:abstractNumId w:val="11"/>
  </w:num>
  <w:num w:numId="17">
    <w:abstractNumId w:val="19"/>
  </w:num>
  <w:num w:numId="18">
    <w:abstractNumId w:val="17"/>
  </w:num>
  <w:num w:numId="19">
    <w:abstractNumId w:val="22"/>
  </w:num>
  <w:num w:numId="20">
    <w:abstractNumId w:val="27"/>
  </w:num>
  <w:num w:numId="21">
    <w:abstractNumId w:val="32"/>
  </w:num>
  <w:num w:numId="22">
    <w:abstractNumId w:val="10"/>
  </w:num>
  <w:num w:numId="23">
    <w:abstractNumId w:val="35"/>
  </w:num>
  <w:num w:numId="24">
    <w:abstractNumId w:val="29"/>
  </w:num>
  <w:num w:numId="25">
    <w:abstractNumId w:val="24"/>
  </w:num>
  <w:num w:numId="26">
    <w:abstractNumId w:val="21"/>
  </w:num>
  <w:num w:numId="27">
    <w:abstractNumId w:val="16"/>
  </w:num>
  <w:num w:numId="28">
    <w:abstractNumId w:val="40"/>
  </w:num>
  <w:num w:numId="29">
    <w:abstractNumId w:val="8"/>
  </w:num>
  <w:num w:numId="30">
    <w:abstractNumId w:val="39"/>
  </w:num>
  <w:num w:numId="31">
    <w:abstractNumId w:val="33"/>
  </w:num>
  <w:num w:numId="32">
    <w:abstractNumId w:val="25"/>
  </w:num>
  <w:num w:numId="33">
    <w:abstractNumId w:val="14"/>
  </w:num>
  <w:num w:numId="34">
    <w:abstractNumId w:val="13"/>
  </w:num>
  <w:num w:numId="35">
    <w:abstractNumId w:val="28"/>
  </w:num>
  <w:num w:numId="36">
    <w:abstractNumId w:val="26"/>
  </w:num>
  <w:num w:numId="37">
    <w:abstractNumId w:val="15"/>
  </w:num>
  <w:num w:numId="38">
    <w:abstractNumId w:val="23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B17215-635A-4453-B18E-8B98305E2DCB}"/>
    <w:docVar w:name="dgnword-eventsink" w:val="118680896"/>
  </w:docVars>
  <w:rsids>
    <w:rsidRoot w:val="00F03EBA"/>
    <w:rsid w:val="00001202"/>
    <w:rsid w:val="00005E0A"/>
    <w:rsid w:val="0001057E"/>
    <w:rsid w:val="0001754F"/>
    <w:rsid w:val="00026657"/>
    <w:rsid w:val="000431CC"/>
    <w:rsid w:val="00046CFD"/>
    <w:rsid w:val="0005513F"/>
    <w:rsid w:val="00056BBB"/>
    <w:rsid w:val="00057287"/>
    <w:rsid w:val="00060578"/>
    <w:rsid w:val="00073FB9"/>
    <w:rsid w:val="00080E20"/>
    <w:rsid w:val="000871BF"/>
    <w:rsid w:val="00087B7D"/>
    <w:rsid w:val="00097D8B"/>
    <w:rsid w:val="000A0931"/>
    <w:rsid w:val="000A2F03"/>
    <w:rsid w:val="000C160C"/>
    <w:rsid w:val="000C7758"/>
    <w:rsid w:val="000C7776"/>
    <w:rsid w:val="000D33E3"/>
    <w:rsid w:val="000F674A"/>
    <w:rsid w:val="000F78B0"/>
    <w:rsid w:val="00101356"/>
    <w:rsid w:val="001022D8"/>
    <w:rsid w:val="001025AD"/>
    <w:rsid w:val="001059A5"/>
    <w:rsid w:val="001163B1"/>
    <w:rsid w:val="00121461"/>
    <w:rsid w:val="00122B2E"/>
    <w:rsid w:val="0012718C"/>
    <w:rsid w:val="001328C3"/>
    <w:rsid w:val="00145156"/>
    <w:rsid w:val="00147064"/>
    <w:rsid w:val="001515C6"/>
    <w:rsid w:val="0017041D"/>
    <w:rsid w:val="001717C1"/>
    <w:rsid w:val="00171CB4"/>
    <w:rsid w:val="001806FC"/>
    <w:rsid w:val="0018727D"/>
    <w:rsid w:val="00194A34"/>
    <w:rsid w:val="00197751"/>
    <w:rsid w:val="001A4863"/>
    <w:rsid w:val="001B29FA"/>
    <w:rsid w:val="001B3074"/>
    <w:rsid w:val="001C6F3E"/>
    <w:rsid w:val="001D2430"/>
    <w:rsid w:val="001E72D0"/>
    <w:rsid w:val="001F13C3"/>
    <w:rsid w:val="001F40D0"/>
    <w:rsid w:val="00206AC9"/>
    <w:rsid w:val="00216EF3"/>
    <w:rsid w:val="002274D6"/>
    <w:rsid w:val="00227F92"/>
    <w:rsid w:val="00234322"/>
    <w:rsid w:val="0023497A"/>
    <w:rsid w:val="002425DC"/>
    <w:rsid w:val="002555D8"/>
    <w:rsid w:val="00264300"/>
    <w:rsid w:val="00265276"/>
    <w:rsid w:val="0026673D"/>
    <w:rsid w:val="00275512"/>
    <w:rsid w:val="00277E47"/>
    <w:rsid w:val="002823B0"/>
    <w:rsid w:val="00287A09"/>
    <w:rsid w:val="00291955"/>
    <w:rsid w:val="00295023"/>
    <w:rsid w:val="0029532B"/>
    <w:rsid w:val="0029658A"/>
    <w:rsid w:val="002A2E3B"/>
    <w:rsid w:val="002B3771"/>
    <w:rsid w:val="002C14E8"/>
    <w:rsid w:val="002C6A9D"/>
    <w:rsid w:val="002C7959"/>
    <w:rsid w:val="002D07F5"/>
    <w:rsid w:val="002E2E7A"/>
    <w:rsid w:val="002E5B99"/>
    <w:rsid w:val="002E5EB6"/>
    <w:rsid w:val="002F262C"/>
    <w:rsid w:val="00301DD4"/>
    <w:rsid w:val="00311416"/>
    <w:rsid w:val="003206BC"/>
    <w:rsid w:val="00326C48"/>
    <w:rsid w:val="003318D4"/>
    <w:rsid w:val="00340800"/>
    <w:rsid w:val="003464EA"/>
    <w:rsid w:val="00346D56"/>
    <w:rsid w:val="0035297D"/>
    <w:rsid w:val="0035393F"/>
    <w:rsid w:val="003569B6"/>
    <w:rsid w:val="00360B37"/>
    <w:rsid w:val="003623FE"/>
    <w:rsid w:val="00377664"/>
    <w:rsid w:val="00377D03"/>
    <w:rsid w:val="00383FB1"/>
    <w:rsid w:val="0038531B"/>
    <w:rsid w:val="0039370B"/>
    <w:rsid w:val="00396FA7"/>
    <w:rsid w:val="003C67F4"/>
    <w:rsid w:val="003C6A3C"/>
    <w:rsid w:val="003D0202"/>
    <w:rsid w:val="003E3470"/>
    <w:rsid w:val="003E7F72"/>
    <w:rsid w:val="003F0A3E"/>
    <w:rsid w:val="003F3E67"/>
    <w:rsid w:val="004005C9"/>
    <w:rsid w:val="004016E0"/>
    <w:rsid w:val="00401918"/>
    <w:rsid w:val="00403774"/>
    <w:rsid w:val="00407BD2"/>
    <w:rsid w:val="0041130C"/>
    <w:rsid w:val="00417BCE"/>
    <w:rsid w:val="00424842"/>
    <w:rsid w:val="00435B83"/>
    <w:rsid w:val="00436AF3"/>
    <w:rsid w:val="0044434D"/>
    <w:rsid w:val="00452214"/>
    <w:rsid w:val="004523AA"/>
    <w:rsid w:val="004627E1"/>
    <w:rsid w:val="004745E4"/>
    <w:rsid w:val="00474987"/>
    <w:rsid w:val="0047689E"/>
    <w:rsid w:val="00477F63"/>
    <w:rsid w:val="004814D4"/>
    <w:rsid w:val="004824BC"/>
    <w:rsid w:val="00486037"/>
    <w:rsid w:val="00492C5E"/>
    <w:rsid w:val="004A38D7"/>
    <w:rsid w:val="004B0482"/>
    <w:rsid w:val="004B33EF"/>
    <w:rsid w:val="004B41D3"/>
    <w:rsid w:val="004C07D2"/>
    <w:rsid w:val="004D2D63"/>
    <w:rsid w:val="004F1A8D"/>
    <w:rsid w:val="00502363"/>
    <w:rsid w:val="0050705F"/>
    <w:rsid w:val="0050757A"/>
    <w:rsid w:val="00513EAA"/>
    <w:rsid w:val="00515611"/>
    <w:rsid w:val="005166EE"/>
    <w:rsid w:val="00516831"/>
    <w:rsid w:val="005170F8"/>
    <w:rsid w:val="00517258"/>
    <w:rsid w:val="00524E81"/>
    <w:rsid w:val="00527FE4"/>
    <w:rsid w:val="00531135"/>
    <w:rsid w:val="00531DC0"/>
    <w:rsid w:val="0054434E"/>
    <w:rsid w:val="00547693"/>
    <w:rsid w:val="00547716"/>
    <w:rsid w:val="00554EF5"/>
    <w:rsid w:val="00561591"/>
    <w:rsid w:val="00564D63"/>
    <w:rsid w:val="005662E9"/>
    <w:rsid w:val="005731FF"/>
    <w:rsid w:val="005776EE"/>
    <w:rsid w:val="0058717E"/>
    <w:rsid w:val="005A0C0F"/>
    <w:rsid w:val="005A3D84"/>
    <w:rsid w:val="005A4234"/>
    <w:rsid w:val="005B0957"/>
    <w:rsid w:val="005B5528"/>
    <w:rsid w:val="005C0B0E"/>
    <w:rsid w:val="005D0192"/>
    <w:rsid w:val="005D2B1B"/>
    <w:rsid w:val="005D4235"/>
    <w:rsid w:val="005E24A9"/>
    <w:rsid w:val="005E2626"/>
    <w:rsid w:val="005F4A63"/>
    <w:rsid w:val="005F796E"/>
    <w:rsid w:val="00602D45"/>
    <w:rsid w:val="00610E69"/>
    <w:rsid w:val="006156A6"/>
    <w:rsid w:val="00617769"/>
    <w:rsid w:val="00620C54"/>
    <w:rsid w:val="00620D18"/>
    <w:rsid w:val="006444F2"/>
    <w:rsid w:val="00646551"/>
    <w:rsid w:val="00651B49"/>
    <w:rsid w:val="006520E9"/>
    <w:rsid w:val="0065659D"/>
    <w:rsid w:val="006573CB"/>
    <w:rsid w:val="0066004B"/>
    <w:rsid w:val="0068007F"/>
    <w:rsid w:val="00683DA3"/>
    <w:rsid w:val="00687FD5"/>
    <w:rsid w:val="00696F28"/>
    <w:rsid w:val="0069730F"/>
    <w:rsid w:val="006A191E"/>
    <w:rsid w:val="006A4504"/>
    <w:rsid w:val="006B0047"/>
    <w:rsid w:val="006B1F8F"/>
    <w:rsid w:val="006B5A02"/>
    <w:rsid w:val="006C2A96"/>
    <w:rsid w:val="006C3CD0"/>
    <w:rsid w:val="006D23FE"/>
    <w:rsid w:val="006D4328"/>
    <w:rsid w:val="006E2863"/>
    <w:rsid w:val="006E4D17"/>
    <w:rsid w:val="006F2B46"/>
    <w:rsid w:val="006F3003"/>
    <w:rsid w:val="006F47CE"/>
    <w:rsid w:val="006F7EE1"/>
    <w:rsid w:val="00703644"/>
    <w:rsid w:val="007052A3"/>
    <w:rsid w:val="00705827"/>
    <w:rsid w:val="00707416"/>
    <w:rsid w:val="00707638"/>
    <w:rsid w:val="00711F34"/>
    <w:rsid w:val="00713880"/>
    <w:rsid w:val="00714468"/>
    <w:rsid w:val="007215E8"/>
    <w:rsid w:val="00726154"/>
    <w:rsid w:val="007261F7"/>
    <w:rsid w:val="007439FB"/>
    <w:rsid w:val="007506EA"/>
    <w:rsid w:val="00753DE6"/>
    <w:rsid w:val="00755495"/>
    <w:rsid w:val="00757CE3"/>
    <w:rsid w:val="00757D1C"/>
    <w:rsid w:val="00764DAD"/>
    <w:rsid w:val="007663B1"/>
    <w:rsid w:val="00772965"/>
    <w:rsid w:val="00777F61"/>
    <w:rsid w:val="00784B0B"/>
    <w:rsid w:val="00785D4B"/>
    <w:rsid w:val="00785EC8"/>
    <w:rsid w:val="00795E95"/>
    <w:rsid w:val="007A4106"/>
    <w:rsid w:val="007A456D"/>
    <w:rsid w:val="007B0A15"/>
    <w:rsid w:val="007B28F7"/>
    <w:rsid w:val="007B6300"/>
    <w:rsid w:val="007C4109"/>
    <w:rsid w:val="007D4803"/>
    <w:rsid w:val="007D5B3D"/>
    <w:rsid w:val="007E04E3"/>
    <w:rsid w:val="007E11CD"/>
    <w:rsid w:val="007E53E0"/>
    <w:rsid w:val="007E5F6B"/>
    <w:rsid w:val="007F2C4A"/>
    <w:rsid w:val="007F7835"/>
    <w:rsid w:val="00807E99"/>
    <w:rsid w:val="00815E85"/>
    <w:rsid w:val="008214CF"/>
    <w:rsid w:val="00823212"/>
    <w:rsid w:val="008232BB"/>
    <w:rsid w:val="008259E3"/>
    <w:rsid w:val="00834652"/>
    <w:rsid w:val="008354DA"/>
    <w:rsid w:val="008372C9"/>
    <w:rsid w:val="008546ED"/>
    <w:rsid w:val="00862325"/>
    <w:rsid w:val="00867F55"/>
    <w:rsid w:val="00870B1F"/>
    <w:rsid w:val="00870CC8"/>
    <w:rsid w:val="008737B2"/>
    <w:rsid w:val="00876A9B"/>
    <w:rsid w:val="008778C9"/>
    <w:rsid w:val="00892E09"/>
    <w:rsid w:val="008B4113"/>
    <w:rsid w:val="008B506A"/>
    <w:rsid w:val="008B68AB"/>
    <w:rsid w:val="008C211C"/>
    <w:rsid w:val="008C6B33"/>
    <w:rsid w:val="008E1CEE"/>
    <w:rsid w:val="008E6D4F"/>
    <w:rsid w:val="008F264F"/>
    <w:rsid w:val="008F43D4"/>
    <w:rsid w:val="008F76AC"/>
    <w:rsid w:val="00902FB4"/>
    <w:rsid w:val="009050A1"/>
    <w:rsid w:val="009145DD"/>
    <w:rsid w:val="00924979"/>
    <w:rsid w:val="00937AC0"/>
    <w:rsid w:val="00940D08"/>
    <w:rsid w:val="00944C59"/>
    <w:rsid w:val="009466A3"/>
    <w:rsid w:val="0095234B"/>
    <w:rsid w:val="00960395"/>
    <w:rsid w:val="00960F1C"/>
    <w:rsid w:val="00977773"/>
    <w:rsid w:val="00987AFD"/>
    <w:rsid w:val="009901B5"/>
    <w:rsid w:val="00992A7F"/>
    <w:rsid w:val="0099327E"/>
    <w:rsid w:val="0099515E"/>
    <w:rsid w:val="009B46C3"/>
    <w:rsid w:val="009C1D9B"/>
    <w:rsid w:val="009C339C"/>
    <w:rsid w:val="009C4CF5"/>
    <w:rsid w:val="009C749A"/>
    <w:rsid w:val="009C7F21"/>
    <w:rsid w:val="009D1E1E"/>
    <w:rsid w:val="009D6C0F"/>
    <w:rsid w:val="009E0860"/>
    <w:rsid w:val="009E231A"/>
    <w:rsid w:val="009F12B9"/>
    <w:rsid w:val="009F7D53"/>
    <w:rsid w:val="00A04A62"/>
    <w:rsid w:val="00A104D5"/>
    <w:rsid w:val="00A11EEA"/>
    <w:rsid w:val="00A155D8"/>
    <w:rsid w:val="00A17253"/>
    <w:rsid w:val="00A21216"/>
    <w:rsid w:val="00A23313"/>
    <w:rsid w:val="00A35576"/>
    <w:rsid w:val="00A35EB6"/>
    <w:rsid w:val="00A407C7"/>
    <w:rsid w:val="00A46F55"/>
    <w:rsid w:val="00A511A7"/>
    <w:rsid w:val="00A54254"/>
    <w:rsid w:val="00A64669"/>
    <w:rsid w:val="00A722BA"/>
    <w:rsid w:val="00A801CB"/>
    <w:rsid w:val="00A81ED2"/>
    <w:rsid w:val="00A822E9"/>
    <w:rsid w:val="00A868A8"/>
    <w:rsid w:val="00AA4206"/>
    <w:rsid w:val="00AB4543"/>
    <w:rsid w:val="00AB6A3E"/>
    <w:rsid w:val="00AB7312"/>
    <w:rsid w:val="00AC566C"/>
    <w:rsid w:val="00AD1F74"/>
    <w:rsid w:val="00AD250E"/>
    <w:rsid w:val="00AE405C"/>
    <w:rsid w:val="00AF61E1"/>
    <w:rsid w:val="00AF787C"/>
    <w:rsid w:val="00B11693"/>
    <w:rsid w:val="00B15527"/>
    <w:rsid w:val="00B25274"/>
    <w:rsid w:val="00B31A12"/>
    <w:rsid w:val="00B3653B"/>
    <w:rsid w:val="00B40176"/>
    <w:rsid w:val="00B637FE"/>
    <w:rsid w:val="00B645CF"/>
    <w:rsid w:val="00B65850"/>
    <w:rsid w:val="00B72947"/>
    <w:rsid w:val="00B80DD2"/>
    <w:rsid w:val="00B846FB"/>
    <w:rsid w:val="00B907C5"/>
    <w:rsid w:val="00B931D0"/>
    <w:rsid w:val="00B94164"/>
    <w:rsid w:val="00BA7988"/>
    <w:rsid w:val="00BB0049"/>
    <w:rsid w:val="00BB3E0D"/>
    <w:rsid w:val="00BB6EE6"/>
    <w:rsid w:val="00BD4B55"/>
    <w:rsid w:val="00BD64A1"/>
    <w:rsid w:val="00BD7274"/>
    <w:rsid w:val="00BE592F"/>
    <w:rsid w:val="00BF1713"/>
    <w:rsid w:val="00BF2BC6"/>
    <w:rsid w:val="00BF75F3"/>
    <w:rsid w:val="00C0385E"/>
    <w:rsid w:val="00C050CC"/>
    <w:rsid w:val="00C0533D"/>
    <w:rsid w:val="00C116FE"/>
    <w:rsid w:val="00C13903"/>
    <w:rsid w:val="00C14961"/>
    <w:rsid w:val="00C20139"/>
    <w:rsid w:val="00C2667C"/>
    <w:rsid w:val="00C27486"/>
    <w:rsid w:val="00C313E4"/>
    <w:rsid w:val="00C35ABB"/>
    <w:rsid w:val="00C35B4E"/>
    <w:rsid w:val="00C40634"/>
    <w:rsid w:val="00C6041F"/>
    <w:rsid w:val="00C6602F"/>
    <w:rsid w:val="00C72BC6"/>
    <w:rsid w:val="00C74E81"/>
    <w:rsid w:val="00C8098F"/>
    <w:rsid w:val="00C86953"/>
    <w:rsid w:val="00C86CE7"/>
    <w:rsid w:val="00C875EE"/>
    <w:rsid w:val="00C95668"/>
    <w:rsid w:val="00C956A8"/>
    <w:rsid w:val="00CA466B"/>
    <w:rsid w:val="00CB51F0"/>
    <w:rsid w:val="00CB5304"/>
    <w:rsid w:val="00CB7E69"/>
    <w:rsid w:val="00CD1B2A"/>
    <w:rsid w:val="00CD626B"/>
    <w:rsid w:val="00CE030D"/>
    <w:rsid w:val="00CE515D"/>
    <w:rsid w:val="00CF2840"/>
    <w:rsid w:val="00CF531B"/>
    <w:rsid w:val="00CF5732"/>
    <w:rsid w:val="00CF60CE"/>
    <w:rsid w:val="00D10B50"/>
    <w:rsid w:val="00D133C8"/>
    <w:rsid w:val="00D36D51"/>
    <w:rsid w:val="00D375F4"/>
    <w:rsid w:val="00D40BD8"/>
    <w:rsid w:val="00D46121"/>
    <w:rsid w:val="00D4787A"/>
    <w:rsid w:val="00D520F2"/>
    <w:rsid w:val="00D52D27"/>
    <w:rsid w:val="00D534FA"/>
    <w:rsid w:val="00D600EE"/>
    <w:rsid w:val="00D657E0"/>
    <w:rsid w:val="00D65FAA"/>
    <w:rsid w:val="00D72FEF"/>
    <w:rsid w:val="00D73437"/>
    <w:rsid w:val="00D75703"/>
    <w:rsid w:val="00D75F25"/>
    <w:rsid w:val="00D826C2"/>
    <w:rsid w:val="00D87C31"/>
    <w:rsid w:val="00D945F2"/>
    <w:rsid w:val="00DA3D66"/>
    <w:rsid w:val="00DA489C"/>
    <w:rsid w:val="00DB3336"/>
    <w:rsid w:val="00DF1F17"/>
    <w:rsid w:val="00DF48BB"/>
    <w:rsid w:val="00E04A39"/>
    <w:rsid w:val="00E12791"/>
    <w:rsid w:val="00E142B6"/>
    <w:rsid w:val="00E1587A"/>
    <w:rsid w:val="00E21511"/>
    <w:rsid w:val="00E21947"/>
    <w:rsid w:val="00E22DA3"/>
    <w:rsid w:val="00E23306"/>
    <w:rsid w:val="00E36C7B"/>
    <w:rsid w:val="00E43B1B"/>
    <w:rsid w:val="00E4515D"/>
    <w:rsid w:val="00E54DCD"/>
    <w:rsid w:val="00E55F83"/>
    <w:rsid w:val="00E57A0F"/>
    <w:rsid w:val="00E63145"/>
    <w:rsid w:val="00E65CC5"/>
    <w:rsid w:val="00E77D53"/>
    <w:rsid w:val="00E829C7"/>
    <w:rsid w:val="00E83934"/>
    <w:rsid w:val="00E86116"/>
    <w:rsid w:val="00E86908"/>
    <w:rsid w:val="00E86AC8"/>
    <w:rsid w:val="00E86D5F"/>
    <w:rsid w:val="00E9112A"/>
    <w:rsid w:val="00E9128A"/>
    <w:rsid w:val="00E95398"/>
    <w:rsid w:val="00EA1944"/>
    <w:rsid w:val="00EA43EC"/>
    <w:rsid w:val="00EA483A"/>
    <w:rsid w:val="00EB4BC3"/>
    <w:rsid w:val="00EB6AD2"/>
    <w:rsid w:val="00EB7022"/>
    <w:rsid w:val="00EB7699"/>
    <w:rsid w:val="00EC3A2D"/>
    <w:rsid w:val="00EC3B52"/>
    <w:rsid w:val="00ED0D2C"/>
    <w:rsid w:val="00ED105A"/>
    <w:rsid w:val="00ED54E7"/>
    <w:rsid w:val="00EE6195"/>
    <w:rsid w:val="00EF3203"/>
    <w:rsid w:val="00EF6023"/>
    <w:rsid w:val="00F02177"/>
    <w:rsid w:val="00F03EBA"/>
    <w:rsid w:val="00F03FE3"/>
    <w:rsid w:val="00F06A3C"/>
    <w:rsid w:val="00F12DC2"/>
    <w:rsid w:val="00F15223"/>
    <w:rsid w:val="00F16375"/>
    <w:rsid w:val="00F2379D"/>
    <w:rsid w:val="00F2638C"/>
    <w:rsid w:val="00F26C99"/>
    <w:rsid w:val="00F3432A"/>
    <w:rsid w:val="00F347EA"/>
    <w:rsid w:val="00F359F3"/>
    <w:rsid w:val="00F35F0F"/>
    <w:rsid w:val="00F35F4F"/>
    <w:rsid w:val="00F4274D"/>
    <w:rsid w:val="00F42CE9"/>
    <w:rsid w:val="00F5690D"/>
    <w:rsid w:val="00F70A00"/>
    <w:rsid w:val="00F75BC9"/>
    <w:rsid w:val="00F77F71"/>
    <w:rsid w:val="00F91C31"/>
    <w:rsid w:val="00FA0FFF"/>
    <w:rsid w:val="00FB16F0"/>
    <w:rsid w:val="00FB527A"/>
    <w:rsid w:val="00FB5E35"/>
    <w:rsid w:val="00FC5BF7"/>
    <w:rsid w:val="00FC63A7"/>
    <w:rsid w:val="00FD16C2"/>
    <w:rsid w:val="00FD2B98"/>
    <w:rsid w:val="00FD3A03"/>
    <w:rsid w:val="00FE1407"/>
    <w:rsid w:val="00FE3DCD"/>
    <w:rsid w:val="00FE5070"/>
    <w:rsid w:val="00FE6155"/>
    <w:rsid w:val="00FE78BD"/>
    <w:rsid w:val="00FF026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D8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1022D8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1022D8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1022D8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1022D8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1022D8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1022D8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1022D8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1022D8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1022D8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1022D8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FootnoteText">
    <w:name w:val="footnote text"/>
    <w:basedOn w:val="Normal"/>
    <w:rsid w:val="001022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Style1">
    <w:name w:val="Style1"/>
    <w:basedOn w:val="AppendixAHeading3"/>
    <w:next w:val="AppendixAHeading4"/>
    <w:rsid w:val="001022D8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rsid w:val="00E63145"/>
    <w:pPr>
      <w:spacing w:after="20"/>
      <w:jc w:val="center"/>
    </w:pPr>
  </w:style>
  <w:style w:type="paragraph" w:customStyle="1" w:styleId="Graphic">
    <w:name w:val="Graphic"/>
    <w:basedOn w:val="Normal"/>
    <w:rsid w:val="00E63145"/>
    <w:pPr>
      <w:spacing w:line="240" w:lineRule="auto"/>
    </w:pPr>
  </w:style>
  <w:style w:type="paragraph" w:customStyle="1" w:styleId="TableHeading">
    <w:name w:val="Table Heading"/>
    <w:basedOn w:val="Normal"/>
    <w:next w:val="TableGraphic"/>
    <w:rsid w:val="003C67F4"/>
    <w:pPr>
      <w:keepNext/>
      <w:numPr>
        <w:numId w:val="14"/>
      </w:numPr>
      <w:spacing w:before="120" w:after="60"/>
      <w:jc w:val="left"/>
    </w:pPr>
    <w:rPr>
      <w:rFonts w:ascii="GillSans" w:hAnsi="GillSans"/>
      <w:color w:val="72B4E7"/>
      <w:sz w:val="22"/>
    </w:rPr>
  </w:style>
  <w:style w:type="paragraph" w:customStyle="1" w:styleId="TableGraphic">
    <w:name w:val="TableGraphic"/>
    <w:basedOn w:val="SingleParagraph"/>
    <w:next w:val="SingleParagraph"/>
    <w:rsid w:val="00E63145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rsid w:val="00E63145"/>
    <w:pPr>
      <w:spacing w:after="0"/>
    </w:pPr>
  </w:style>
  <w:style w:type="paragraph" w:customStyle="1" w:styleId="TableBodyText">
    <w:name w:val="TableBodyText"/>
    <w:basedOn w:val="Normal"/>
    <w:next w:val="Normal"/>
    <w:rsid w:val="00E63145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rsid w:val="00E63145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1022D8"/>
    <w:rPr>
      <w:vertAlign w:val="superscript"/>
    </w:rPr>
  </w:style>
  <w:style w:type="paragraph" w:styleId="TOC1">
    <w:name w:val="toc 1"/>
    <w:basedOn w:val="HeadingBase"/>
    <w:next w:val="Normal"/>
    <w:rsid w:val="001022D8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rsid w:val="001022D8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1022D8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styleId="TOC5">
    <w:name w:val="toc 5"/>
    <w:basedOn w:val="TOC2"/>
    <w:next w:val="Normal"/>
    <w:autoRedefine/>
    <w:rsid w:val="001022D8"/>
    <w:pPr>
      <w:ind w:left="1260" w:hanging="1260"/>
    </w:pPr>
  </w:style>
  <w:style w:type="paragraph" w:styleId="TOC6">
    <w:name w:val="toc 6"/>
    <w:basedOn w:val="TOC5"/>
    <w:next w:val="Normal"/>
    <w:rsid w:val="001022D8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1022D8"/>
    <w:pPr>
      <w:ind w:left="1200"/>
    </w:pPr>
  </w:style>
  <w:style w:type="paragraph" w:styleId="TOC8">
    <w:name w:val="toc 8"/>
    <w:basedOn w:val="Normal"/>
    <w:next w:val="Normal"/>
    <w:autoRedefine/>
    <w:rsid w:val="001022D8"/>
    <w:pPr>
      <w:ind w:left="1400"/>
    </w:pPr>
  </w:style>
  <w:style w:type="paragraph" w:styleId="TOC9">
    <w:name w:val="toc 9"/>
    <w:basedOn w:val="Normal"/>
    <w:next w:val="Normal"/>
    <w:autoRedefine/>
    <w:rsid w:val="001022D8"/>
    <w:pPr>
      <w:ind w:left="1600"/>
    </w:pPr>
  </w:style>
  <w:style w:type="paragraph" w:styleId="Header">
    <w:name w:val="header"/>
    <w:basedOn w:val="HeadingBase"/>
    <w:rsid w:val="001022D8"/>
    <w:rPr>
      <w:sz w:val="18"/>
    </w:rPr>
  </w:style>
  <w:style w:type="paragraph" w:styleId="Footer">
    <w:name w:val="footer"/>
    <w:basedOn w:val="HeadingBase"/>
    <w:rsid w:val="001022D8"/>
    <w:rPr>
      <w:sz w:val="18"/>
    </w:rPr>
  </w:style>
  <w:style w:type="character" w:styleId="PageNumber">
    <w:name w:val="page number"/>
    <w:basedOn w:val="DefaultParagraphFont"/>
    <w:rsid w:val="003C67F4"/>
    <w:rPr>
      <w:rFonts w:ascii="Times" w:hAnsi="Times"/>
      <w:color w:val="72B4E7"/>
      <w:sz w:val="18"/>
      <w:szCs w:val="18"/>
    </w:rPr>
  </w:style>
  <w:style w:type="paragraph" w:styleId="TableofFigures">
    <w:name w:val="table of figures"/>
    <w:basedOn w:val="Normal"/>
    <w:next w:val="Normal"/>
    <w:rsid w:val="001022D8"/>
    <w:pPr>
      <w:ind w:left="400" w:hanging="400"/>
    </w:pPr>
  </w:style>
  <w:style w:type="character" w:styleId="CommentReference">
    <w:name w:val="annotation reference"/>
    <w:basedOn w:val="DefaultParagraphFont"/>
    <w:rsid w:val="001022D8"/>
    <w:rPr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rsid w:val="00E63145"/>
    <w:pPr>
      <w:ind w:left="284"/>
    </w:pPr>
    <w:rPr>
      <w:snapToGrid w:val="0"/>
      <w:lang w:eastAsia="en-US"/>
    </w:rPr>
  </w:style>
  <w:style w:type="paragraph" w:customStyle="1" w:styleId="NumberedParagraph">
    <w:name w:val="Numbered Paragraph"/>
    <w:basedOn w:val="Normal"/>
    <w:rsid w:val="001022D8"/>
    <w:pPr>
      <w:numPr>
        <w:numId w:val="26"/>
      </w:numPr>
    </w:pPr>
  </w:style>
  <w:style w:type="paragraph" w:customStyle="1" w:styleId="ChartSecondHeading">
    <w:name w:val="Chart Second Heading"/>
    <w:basedOn w:val="HeadingBase"/>
    <w:next w:val="ChartGraphic0"/>
    <w:rsid w:val="001022D8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rsid w:val="00E63145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rsid w:val="001022D8"/>
    <w:pPr>
      <w:ind w:left="200" w:hanging="200"/>
    </w:pPr>
  </w:style>
  <w:style w:type="paragraph" w:styleId="TOAHeading">
    <w:name w:val="toa heading"/>
    <w:basedOn w:val="Normal"/>
    <w:next w:val="Normal"/>
    <w:rsid w:val="001022D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rsid w:val="001022D8"/>
    <w:rPr>
      <w:vertAlign w:val="superscript"/>
    </w:rPr>
  </w:style>
  <w:style w:type="paragraph" w:customStyle="1" w:styleId="Bullet">
    <w:name w:val="Bullet"/>
    <w:basedOn w:val="Normal"/>
    <w:rsid w:val="001022D8"/>
    <w:pPr>
      <w:numPr>
        <w:numId w:val="17"/>
      </w:numPr>
      <w:ind w:left="284" w:hanging="284"/>
    </w:pPr>
  </w:style>
  <w:style w:type="paragraph" w:customStyle="1" w:styleId="Dash">
    <w:name w:val="Dash"/>
    <w:basedOn w:val="Normal"/>
    <w:rsid w:val="001022D8"/>
    <w:pPr>
      <w:numPr>
        <w:ilvl w:val="1"/>
        <w:numId w:val="17"/>
      </w:numPr>
      <w:ind w:left="568"/>
    </w:pPr>
  </w:style>
  <w:style w:type="paragraph" w:customStyle="1" w:styleId="DoubleDot">
    <w:name w:val="DoubleDot"/>
    <w:basedOn w:val="Normal"/>
    <w:rsid w:val="00E63145"/>
    <w:pPr>
      <w:numPr>
        <w:numId w:val="1"/>
      </w:numPr>
    </w:pPr>
    <w:rPr>
      <w:lang w:val="en-US"/>
    </w:rPr>
  </w:style>
  <w:style w:type="character" w:styleId="Hyperlink">
    <w:name w:val="Hyperlink"/>
    <w:basedOn w:val="DefaultParagraphFont"/>
    <w:rsid w:val="001022D8"/>
    <w:rPr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rsid w:val="003C67F4"/>
    <w:pPr>
      <w:spacing w:before="120" w:after="20"/>
    </w:pPr>
    <w:rPr>
      <w:rFonts w:ascii="GillSans" w:hAnsi="GillSans"/>
      <w:color w:val="72B4E7"/>
      <w:sz w:val="22"/>
    </w:rPr>
  </w:style>
  <w:style w:type="paragraph" w:styleId="Index2">
    <w:name w:val="index 2"/>
    <w:basedOn w:val="Normal"/>
    <w:next w:val="Normal"/>
    <w:autoRedefine/>
    <w:rsid w:val="001022D8"/>
    <w:pPr>
      <w:ind w:left="400" w:hanging="200"/>
    </w:pPr>
  </w:style>
  <w:style w:type="paragraph" w:styleId="Index3">
    <w:name w:val="index 3"/>
    <w:basedOn w:val="Normal"/>
    <w:next w:val="Normal"/>
    <w:autoRedefine/>
    <w:rsid w:val="001022D8"/>
    <w:pPr>
      <w:ind w:left="600" w:hanging="200"/>
    </w:pPr>
  </w:style>
  <w:style w:type="paragraph" w:styleId="Index4">
    <w:name w:val="index 4"/>
    <w:basedOn w:val="Normal"/>
    <w:next w:val="Normal"/>
    <w:autoRedefine/>
    <w:rsid w:val="001022D8"/>
    <w:pPr>
      <w:ind w:left="800" w:hanging="200"/>
    </w:pPr>
  </w:style>
  <w:style w:type="paragraph" w:styleId="Index5">
    <w:name w:val="index 5"/>
    <w:basedOn w:val="Normal"/>
    <w:next w:val="Normal"/>
    <w:autoRedefine/>
    <w:rsid w:val="001022D8"/>
    <w:pPr>
      <w:ind w:left="1000" w:hanging="200"/>
    </w:pPr>
  </w:style>
  <w:style w:type="paragraph" w:styleId="Index6">
    <w:name w:val="index 6"/>
    <w:basedOn w:val="Normal"/>
    <w:next w:val="Normal"/>
    <w:autoRedefine/>
    <w:rsid w:val="001022D8"/>
    <w:pPr>
      <w:ind w:left="1200" w:hanging="200"/>
    </w:pPr>
  </w:style>
  <w:style w:type="paragraph" w:styleId="Index7">
    <w:name w:val="index 7"/>
    <w:basedOn w:val="Normal"/>
    <w:next w:val="Normal"/>
    <w:autoRedefine/>
    <w:rsid w:val="001022D8"/>
    <w:pPr>
      <w:ind w:left="1400" w:hanging="200"/>
    </w:pPr>
  </w:style>
  <w:style w:type="paragraph" w:styleId="Index8">
    <w:name w:val="index 8"/>
    <w:basedOn w:val="Normal"/>
    <w:next w:val="Normal"/>
    <w:autoRedefine/>
    <w:rsid w:val="001022D8"/>
    <w:pPr>
      <w:ind w:left="1600" w:hanging="200"/>
    </w:pPr>
  </w:style>
  <w:style w:type="paragraph" w:styleId="Index9">
    <w:name w:val="index 9"/>
    <w:basedOn w:val="Normal"/>
    <w:next w:val="Normal"/>
    <w:autoRedefine/>
    <w:rsid w:val="001022D8"/>
    <w:pPr>
      <w:ind w:left="1800" w:hanging="200"/>
    </w:pPr>
  </w:style>
  <w:style w:type="paragraph" w:styleId="IndexHeading">
    <w:name w:val="index heading"/>
    <w:basedOn w:val="Normal"/>
    <w:next w:val="Index1"/>
    <w:rsid w:val="003C67F4"/>
    <w:rPr>
      <w:rFonts w:ascii="Arial" w:hAnsi="Arial" w:cs="Arial"/>
      <w:b/>
      <w:bCs/>
      <w:color w:val="72B4E7"/>
    </w:rPr>
  </w:style>
  <w:style w:type="paragraph" w:customStyle="1" w:styleId="Alphanumberedparagraph">
    <w:name w:val="Alpha numbered paragraph"/>
    <w:basedOn w:val="Normal"/>
    <w:rsid w:val="00E63145"/>
    <w:pPr>
      <w:keepNext/>
      <w:numPr>
        <w:ilvl w:val="1"/>
        <w:numId w:val="15"/>
      </w:numPr>
    </w:pPr>
  </w:style>
  <w:style w:type="paragraph" w:customStyle="1" w:styleId="Italics">
    <w:name w:val="Italics"/>
    <w:basedOn w:val="Normal"/>
    <w:rsid w:val="00E63145"/>
    <w:rPr>
      <w:b/>
      <w:i/>
    </w:rPr>
  </w:style>
  <w:style w:type="paragraph" w:customStyle="1" w:styleId="Introtext">
    <w:name w:val="Intro text"/>
    <w:basedOn w:val="Normal"/>
    <w:next w:val="Normal"/>
    <w:rsid w:val="00E63145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rsid w:val="003C67F4"/>
    <w:rPr>
      <w:rFonts w:ascii="Arial" w:hAnsi="Arial"/>
      <w:dstrike w:val="0"/>
      <w:color w:val="72B4E7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rsid w:val="001022D8"/>
    <w:pPr>
      <w:numPr>
        <w:numId w:val="3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rsid w:val="00E63145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rsid w:val="001022D8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rsid w:val="00E63145"/>
    <w:pPr>
      <w:numPr>
        <w:numId w:val="1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rsid w:val="001022D8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rsid w:val="00E63145"/>
    <w:pPr>
      <w:numPr>
        <w:numId w:val="12"/>
      </w:numPr>
    </w:pPr>
  </w:style>
  <w:style w:type="paragraph" w:customStyle="1" w:styleId="ReviewTitle">
    <w:name w:val="Review Title"/>
    <w:basedOn w:val="Normal"/>
    <w:next w:val="Normal"/>
    <w:rsid w:val="003C67F4"/>
    <w:pPr>
      <w:spacing w:after="0" w:line="240" w:lineRule="auto"/>
      <w:jc w:val="center"/>
    </w:pPr>
    <w:rPr>
      <w:rFonts w:ascii="GillSans" w:hAnsi="GillSans"/>
      <w:color w:val="72B4E7"/>
      <w:sz w:val="44"/>
    </w:rPr>
  </w:style>
  <w:style w:type="paragraph" w:styleId="ListBullet">
    <w:name w:val="List Bullet"/>
    <w:basedOn w:val="Normal"/>
    <w:autoRedefine/>
    <w:rsid w:val="00E63145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rsid w:val="00E63145"/>
    <w:pPr>
      <w:numPr>
        <w:numId w:val="2"/>
      </w:numPr>
      <w:tabs>
        <w:tab w:val="clear" w:pos="643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rsid w:val="00E63145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rsid w:val="00E63145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rsid w:val="00E63145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rsid w:val="00E63145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rsid w:val="00E63145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rsid w:val="00E63145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rsid w:val="00E63145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rsid w:val="00E63145"/>
    <w:pPr>
      <w:ind w:left="284"/>
    </w:pPr>
  </w:style>
  <w:style w:type="paragraph" w:styleId="ListContinue2">
    <w:name w:val="List Continue 2"/>
    <w:basedOn w:val="Normal"/>
    <w:rsid w:val="00E63145"/>
    <w:pPr>
      <w:ind w:left="567"/>
    </w:pPr>
  </w:style>
  <w:style w:type="paragraph" w:styleId="ListContinue3">
    <w:name w:val="List Continue 3"/>
    <w:basedOn w:val="Normal"/>
    <w:rsid w:val="00E63145"/>
    <w:pPr>
      <w:ind w:left="851"/>
    </w:pPr>
  </w:style>
  <w:style w:type="paragraph" w:styleId="ListContinue4">
    <w:name w:val="List Continue 4"/>
    <w:basedOn w:val="Normal"/>
    <w:rsid w:val="00E63145"/>
    <w:pPr>
      <w:ind w:left="1134"/>
    </w:pPr>
  </w:style>
  <w:style w:type="paragraph" w:styleId="ListContinue5">
    <w:name w:val="List Continue 5"/>
    <w:basedOn w:val="Normal"/>
    <w:rsid w:val="00E63145"/>
    <w:pPr>
      <w:ind w:left="1418"/>
    </w:pPr>
  </w:style>
  <w:style w:type="paragraph" w:customStyle="1" w:styleId="Members">
    <w:name w:val="Members"/>
    <w:basedOn w:val="Heading2"/>
    <w:rsid w:val="00E63145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rsid w:val="00E63145"/>
  </w:style>
  <w:style w:type="paragraph" w:customStyle="1" w:styleId="Romannumberedparagraph">
    <w:name w:val="Roman numbered paragraph"/>
    <w:basedOn w:val="Normal"/>
    <w:rsid w:val="00E63145"/>
    <w:pPr>
      <w:numPr>
        <w:ilvl w:val="2"/>
        <w:numId w:val="16"/>
      </w:numPr>
      <w:tabs>
        <w:tab w:val="clear" w:pos="1287"/>
      </w:tabs>
    </w:pPr>
  </w:style>
  <w:style w:type="paragraph" w:styleId="List">
    <w:name w:val="List"/>
    <w:basedOn w:val="Normal"/>
    <w:rsid w:val="00E63145"/>
    <w:pPr>
      <w:ind w:left="284" w:hanging="284"/>
    </w:pPr>
  </w:style>
  <w:style w:type="paragraph" w:styleId="Caption">
    <w:name w:val="caption"/>
    <w:basedOn w:val="Normal"/>
    <w:next w:val="Normal"/>
    <w:qFormat/>
    <w:rsid w:val="001022D8"/>
    <w:pPr>
      <w:spacing w:before="120" w:after="120"/>
    </w:pPr>
    <w:rPr>
      <w:b/>
      <w:bCs/>
    </w:rPr>
  </w:style>
  <w:style w:type="paragraph" w:styleId="List2">
    <w:name w:val="List 2"/>
    <w:basedOn w:val="Normal"/>
    <w:rsid w:val="00E63145"/>
    <w:pPr>
      <w:ind w:left="851" w:hanging="284"/>
    </w:pPr>
  </w:style>
  <w:style w:type="paragraph" w:styleId="List3">
    <w:name w:val="List 3"/>
    <w:basedOn w:val="Normal"/>
    <w:rsid w:val="00E63145"/>
    <w:pPr>
      <w:ind w:left="1135" w:hanging="284"/>
    </w:pPr>
  </w:style>
  <w:style w:type="paragraph" w:styleId="List4">
    <w:name w:val="List 4"/>
    <w:basedOn w:val="Normal"/>
    <w:rsid w:val="00E63145"/>
    <w:pPr>
      <w:ind w:left="1418" w:hanging="284"/>
    </w:pPr>
  </w:style>
  <w:style w:type="paragraph" w:styleId="BlockText">
    <w:name w:val="Block Text"/>
    <w:basedOn w:val="Normal"/>
    <w:rsid w:val="00E63145"/>
    <w:pPr>
      <w:spacing w:after="120"/>
      <w:ind w:left="567" w:right="567"/>
    </w:pPr>
  </w:style>
  <w:style w:type="paragraph" w:styleId="BodyText">
    <w:name w:val="Body Text"/>
    <w:basedOn w:val="Normal"/>
    <w:rsid w:val="00E63145"/>
    <w:pPr>
      <w:spacing w:after="120"/>
    </w:pPr>
  </w:style>
  <w:style w:type="paragraph" w:styleId="BodyTextFirstIndent">
    <w:name w:val="Body Text First Indent"/>
    <w:basedOn w:val="BodyText"/>
    <w:rsid w:val="00E63145"/>
    <w:pPr>
      <w:ind w:firstLine="567"/>
    </w:pPr>
  </w:style>
  <w:style w:type="paragraph" w:styleId="BodyTextIndent">
    <w:name w:val="Body Text Indent"/>
    <w:basedOn w:val="Normal"/>
    <w:rsid w:val="00E63145"/>
    <w:pPr>
      <w:spacing w:after="120"/>
      <w:ind w:left="567"/>
    </w:pPr>
  </w:style>
  <w:style w:type="paragraph" w:styleId="BodyTextFirstIndent2">
    <w:name w:val="Body Text First Indent 2"/>
    <w:basedOn w:val="BodyTextIndent"/>
    <w:rsid w:val="00E63145"/>
    <w:pPr>
      <w:ind w:left="284" w:firstLine="284"/>
    </w:pPr>
  </w:style>
  <w:style w:type="paragraph" w:styleId="BodyTextIndent2">
    <w:name w:val="Body Text Indent 2"/>
    <w:basedOn w:val="Normal"/>
    <w:rsid w:val="00E63145"/>
    <w:pPr>
      <w:spacing w:after="120" w:line="480" w:lineRule="auto"/>
      <w:ind w:left="567"/>
    </w:pPr>
  </w:style>
  <w:style w:type="paragraph" w:styleId="BodyTextIndent3">
    <w:name w:val="Body Text Indent 3"/>
    <w:basedOn w:val="Normal"/>
    <w:rsid w:val="00E63145"/>
    <w:pPr>
      <w:spacing w:after="120"/>
      <w:ind w:left="567"/>
    </w:pPr>
    <w:rPr>
      <w:sz w:val="16"/>
      <w:szCs w:val="16"/>
    </w:rPr>
  </w:style>
  <w:style w:type="paragraph" w:customStyle="1" w:styleId="chattach">
    <w:name w:val="ch_attach"/>
    <w:basedOn w:val="Heading1"/>
    <w:rsid w:val="00E63145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rsid w:val="001022D8"/>
    <w:pPr>
      <w:spacing w:after="0"/>
    </w:pPr>
  </w:style>
  <w:style w:type="paragraph" w:customStyle="1" w:styleId="Note">
    <w:name w:val="Note"/>
    <w:basedOn w:val="Normal"/>
    <w:next w:val="Normal"/>
    <w:rsid w:val="00E63145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rsid w:val="00E63145"/>
    <w:rPr>
      <w:rFonts w:ascii="Arial" w:hAnsi="Arial"/>
      <w:sz w:val="16"/>
    </w:rPr>
  </w:style>
  <w:style w:type="paragraph" w:customStyle="1" w:styleId="SinglePara">
    <w:name w:val="Single Para"/>
    <w:basedOn w:val="Normal"/>
    <w:next w:val="Normal"/>
    <w:rsid w:val="00E63145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rsid w:val="001022D8"/>
    <w:rPr>
      <w:rFonts w:ascii="Tahoma" w:hAnsi="Tahoma" w:cs="Tahoma"/>
      <w:sz w:val="16"/>
      <w:szCs w:val="16"/>
    </w:rPr>
  </w:style>
  <w:style w:type="paragraph" w:customStyle="1" w:styleId="DoubleDot0">
    <w:name w:val="Double Dot"/>
    <w:basedOn w:val="Normal"/>
    <w:rsid w:val="001022D8"/>
    <w:pPr>
      <w:numPr>
        <w:ilvl w:val="2"/>
        <w:numId w:val="17"/>
      </w:numPr>
    </w:pPr>
  </w:style>
  <w:style w:type="paragraph" w:customStyle="1" w:styleId="OutlineNumbered1">
    <w:name w:val="Outline Numbered 1"/>
    <w:basedOn w:val="Normal"/>
    <w:rsid w:val="001022D8"/>
    <w:pPr>
      <w:numPr>
        <w:numId w:val="18"/>
      </w:numPr>
    </w:pPr>
  </w:style>
  <w:style w:type="paragraph" w:customStyle="1" w:styleId="OutlineNumbered2">
    <w:name w:val="Outline Numbered 2"/>
    <w:basedOn w:val="Normal"/>
    <w:rsid w:val="001022D8"/>
    <w:pPr>
      <w:numPr>
        <w:ilvl w:val="1"/>
        <w:numId w:val="18"/>
      </w:numPr>
    </w:pPr>
  </w:style>
  <w:style w:type="paragraph" w:customStyle="1" w:styleId="OutlineNumbered3">
    <w:name w:val="Outline Numbered 3"/>
    <w:basedOn w:val="Normal"/>
    <w:rsid w:val="001022D8"/>
    <w:pPr>
      <w:numPr>
        <w:ilvl w:val="2"/>
        <w:numId w:val="18"/>
      </w:numPr>
    </w:pPr>
  </w:style>
  <w:style w:type="paragraph" w:customStyle="1" w:styleId="AlphaParagraph">
    <w:name w:val="Alpha Paragraph"/>
    <w:basedOn w:val="Normal"/>
    <w:rsid w:val="001022D8"/>
    <w:pPr>
      <w:numPr>
        <w:numId w:val="19"/>
      </w:numPr>
    </w:pPr>
  </w:style>
  <w:style w:type="paragraph" w:customStyle="1" w:styleId="HeadingBase">
    <w:name w:val="Heading Base"/>
    <w:next w:val="Normal"/>
    <w:rsid w:val="003C67F4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1022D8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1022D8"/>
    <w:rPr>
      <w:b/>
    </w:rPr>
  </w:style>
  <w:style w:type="paragraph" w:customStyle="1" w:styleId="BoxTextBase">
    <w:name w:val="Box Text Base"/>
    <w:basedOn w:val="Normal"/>
    <w:rsid w:val="001022D8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1022D8"/>
    <w:pPr>
      <w:numPr>
        <w:numId w:val="20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rsid w:val="001022D8"/>
    <w:pPr>
      <w:jc w:val="center"/>
    </w:pPr>
  </w:style>
  <w:style w:type="paragraph" w:customStyle="1" w:styleId="ChartMainHeading">
    <w:name w:val="Chart Main Heading"/>
    <w:basedOn w:val="HeadingBase"/>
    <w:next w:val="ChartGraphic0"/>
    <w:rsid w:val="001022D8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1022D8"/>
    <w:pPr>
      <w:jc w:val="both"/>
    </w:pPr>
    <w:rPr>
      <w:rFonts w:ascii="Arial" w:hAnsi="Arial"/>
      <w:color w:val="000000"/>
      <w:sz w:val="16"/>
    </w:rPr>
  </w:style>
  <w:style w:type="paragraph" w:customStyle="1" w:styleId="ContentsHeading">
    <w:name w:val="Contents Heading"/>
    <w:basedOn w:val="HeadingBase"/>
    <w:next w:val="Normal"/>
    <w:rsid w:val="001022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1022D8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1022D8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1022D8"/>
    <w:pPr>
      <w:jc w:val="center"/>
    </w:pPr>
  </w:style>
  <w:style w:type="paragraph" w:customStyle="1" w:styleId="FooterEven">
    <w:name w:val="Footer Even"/>
    <w:basedOn w:val="Footer"/>
    <w:rsid w:val="001022D8"/>
  </w:style>
  <w:style w:type="paragraph" w:customStyle="1" w:styleId="FooterOdd">
    <w:name w:val="Footer Odd"/>
    <w:basedOn w:val="Footer"/>
    <w:rsid w:val="001022D8"/>
    <w:pPr>
      <w:jc w:val="right"/>
    </w:pPr>
  </w:style>
  <w:style w:type="character" w:customStyle="1" w:styleId="FramedFooter">
    <w:name w:val="Framed Footer"/>
    <w:rsid w:val="003C67F4"/>
    <w:rPr>
      <w:rFonts w:ascii="Swis721 Lt BT" w:hAnsi="Swis721 Lt BT"/>
      <w:color w:val="72B4E7"/>
      <w:sz w:val="18"/>
      <w:szCs w:val="18"/>
    </w:rPr>
  </w:style>
  <w:style w:type="paragraph" w:customStyle="1" w:styleId="HeaderEven">
    <w:name w:val="Header Even"/>
    <w:basedOn w:val="Header"/>
    <w:rsid w:val="001022D8"/>
  </w:style>
  <w:style w:type="paragraph" w:customStyle="1" w:styleId="HeaderOdd">
    <w:name w:val="Header Odd"/>
    <w:basedOn w:val="Header"/>
    <w:rsid w:val="001022D8"/>
    <w:pPr>
      <w:jc w:val="right"/>
    </w:pPr>
  </w:style>
  <w:style w:type="paragraph" w:styleId="NormalIndent">
    <w:name w:val="Normal Indent"/>
    <w:basedOn w:val="Normal"/>
    <w:rsid w:val="001022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1022D8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1022D8"/>
  </w:style>
  <w:style w:type="paragraph" w:customStyle="1" w:styleId="RecommendationText">
    <w:name w:val="Recommendation Text"/>
    <w:basedOn w:val="RecommendationBaseText"/>
    <w:rsid w:val="001022D8"/>
  </w:style>
  <w:style w:type="paragraph" w:customStyle="1" w:styleId="TableTextBase">
    <w:name w:val="Table Text Base"/>
    <w:rsid w:val="001022D8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1022D8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1022D8"/>
    <w:rPr>
      <w:b/>
    </w:rPr>
  </w:style>
  <w:style w:type="paragraph" w:customStyle="1" w:styleId="TableColumnHeadingRight">
    <w:name w:val="Table Column Heading Right"/>
    <w:basedOn w:val="TableTextBase"/>
    <w:rsid w:val="001022D8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rsid w:val="001022D8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rsid w:val="001022D8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rsid w:val="001022D8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rsid w:val="001022D8"/>
    <w:pPr>
      <w:keepNext/>
      <w:spacing w:after="20"/>
    </w:pPr>
  </w:style>
  <w:style w:type="paragraph" w:customStyle="1" w:styleId="TableTextCentered">
    <w:name w:val="Table Text Centered"/>
    <w:basedOn w:val="TableTextBase"/>
    <w:rsid w:val="001022D8"/>
    <w:pPr>
      <w:jc w:val="center"/>
    </w:pPr>
  </w:style>
  <w:style w:type="paragraph" w:customStyle="1" w:styleId="TableTextIndented">
    <w:name w:val="Table Text Indented"/>
    <w:basedOn w:val="TableTextBase"/>
    <w:rsid w:val="001022D8"/>
    <w:pPr>
      <w:ind w:left="284"/>
    </w:pPr>
  </w:style>
  <w:style w:type="paragraph" w:customStyle="1" w:styleId="TableTextLeft">
    <w:name w:val="Table Text Left"/>
    <w:basedOn w:val="TableTextBase"/>
    <w:rsid w:val="001022D8"/>
  </w:style>
  <w:style w:type="paragraph" w:customStyle="1" w:styleId="TableTextRight">
    <w:name w:val="Table Text Right"/>
    <w:basedOn w:val="TableTextBase"/>
    <w:rsid w:val="001022D8"/>
    <w:pPr>
      <w:jc w:val="right"/>
    </w:pPr>
  </w:style>
  <w:style w:type="character" w:customStyle="1" w:styleId="Italic">
    <w:name w:val="Italic"/>
    <w:basedOn w:val="DefaultParagraphFont"/>
    <w:rsid w:val="001022D8"/>
    <w:rPr>
      <w:i/>
    </w:rPr>
  </w:style>
  <w:style w:type="paragraph" w:customStyle="1" w:styleId="OneLevelNumberedParagraph">
    <w:name w:val="One Level Numbered Paragraph"/>
    <w:basedOn w:val="Normal"/>
    <w:rsid w:val="001022D8"/>
    <w:pPr>
      <w:numPr>
        <w:numId w:val="22"/>
      </w:numPr>
    </w:pPr>
  </w:style>
  <w:style w:type="paragraph" w:customStyle="1" w:styleId="BoxText">
    <w:name w:val="Box Text"/>
    <w:basedOn w:val="BoxTextBase"/>
    <w:rsid w:val="001022D8"/>
  </w:style>
  <w:style w:type="paragraph" w:customStyle="1" w:styleId="BoxBullet">
    <w:name w:val="Box Bullet"/>
    <w:basedOn w:val="BoxTextBase"/>
    <w:rsid w:val="001022D8"/>
    <w:pPr>
      <w:numPr>
        <w:numId w:val="21"/>
      </w:numPr>
    </w:pPr>
  </w:style>
  <w:style w:type="paragraph" w:customStyle="1" w:styleId="BoxDash">
    <w:name w:val="Box Dash"/>
    <w:basedOn w:val="Normal"/>
    <w:rsid w:val="001022D8"/>
    <w:pPr>
      <w:numPr>
        <w:ilvl w:val="1"/>
        <w:numId w:val="21"/>
      </w:numPr>
    </w:pPr>
  </w:style>
  <w:style w:type="paragraph" w:customStyle="1" w:styleId="BoxDoubleDot">
    <w:name w:val="Box Double Dot"/>
    <w:basedOn w:val="BoxTextBase"/>
    <w:rsid w:val="001022D8"/>
    <w:pPr>
      <w:numPr>
        <w:ilvl w:val="2"/>
        <w:numId w:val="21"/>
      </w:numPr>
    </w:pPr>
  </w:style>
  <w:style w:type="paragraph" w:customStyle="1" w:styleId="RecommendationBullet">
    <w:name w:val="Recommendation Bullet"/>
    <w:basedOn w:val="RecommendationBaseText"/>
    <w:rsid w:val="001022D8"/>
    <w:pPr>
      <w:numPr>
        <w:numId w:val="23"/>
      </w:numPr>
    </w:pPr>
  </w:style>
  <w:style w:type="paragraph" w:customStyle="1" w:styleId="RecommendationDash">
    <w:name w:val="Recommendation Dash"/>
    <w:basedOn w:val="RecommendationBaseText"/>
    <w:rsid w:val="001022D8"/>
    <w:pPr>
      <w:numPr>
        <w:ilvl w:val="1"/>
        <w:numId w:val="23"/>
      </w:numPr>
    </w:pPr>
  </w:style>
  <w:style w:type="paragraph" w:customStyle="1" w:styleId="RecommendationDoubleDot">
    <w:name w:val="Recommendation Double Dot"/>
    <w:basedOn w:val="RecommendationBaseText"/>
    <w:rsid w:val="001022D8"/>
    <w:pPr>
      <w:numPr>
        <w:ilvl w:val="2"/>
        <w:numId w:val="23"/>
      </w:numPr>
    </w:pPr>
  </w:style>
  <w:style w:type="character" w:customStyle="1" w:styleId="Boldanditalic">
    <w:name w:val="Bold and italic"/>
    <w:basedOn w:val="DefaultParagraphFont"/>
    <w:rsid w:val="001022D8"/>
    <w:rPr>
      <w:b/>
      <w:i/>
    </w:rPr>
  </w:style>
  <w:style w:type="paragraph" w:styleId="CommentText">
    <w:name w:val="annotation text"/>
    <w:basedOn w:val="Normal"/>
    <w:rsid w:val="001022D8"/>
  </w:style>
  <w:style w:type="paragraph" w:styleId="CommentSubject">
    <w:name w:val="annotation subject"/>
    <w:basedOn w:val="CommentText"/>
    <w:next w:val="CommentText"/>
    <w:rsid w:val="001022D8"/>
    <w:rPr>
      <w:b/>
      <w:bCs/>
    </w:rPr>
  </w:style>
  <w:style w:type="paragraph" w:styleId="DocumentMap">
    <w:name w:val="Document Map"/>
    <w:basedOn w:val="Normal"/>
    <w:rsid w:val="001022D8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rsid w:val="001022D8"/>
  </w:style>
  <w:style w:type="paragraph" w:styleId="MacroText">
    <w:name w:val="macro"/>
    <w:rsid w:val="001022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1022D8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rsid w:val="001022D8"/>
    <w:pPr>
      <w:numPr>
        <w:numId w:val="3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1022D8"/>
    <w:pPr>
      <w:numPr>
        <w:ilvl w:val="1"/>
        <w:numId w:val="39"/>
      </w:numPr>
    </w:pPr>
  </w:style>
  <w:style w:type="paragraph" w:customStyle="1" w:styleId="AppendixGHeading3">
    <w:name w:val="AppendixGHeading3"/>
    <w:basedOn w:val="Heading3"/>
    <w:rsid w:val="001022D8"/>
    <w:pPr>
      <w:numPr>
        <w:numId w:val="32"/>
      </w:numPr>
    </w:pPr>
  </w:style>
  <w:style w:type="paragraph" w:customStyle="1" w:styleId="CharCharCharCharCharChar">
    <w:name w:val="Char Char Char Char Char Char"/>
    <w:basedOn w:val="Normal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rsid w:val="001022D8"/>
    <w:pPr>
      <w:outlineLvl w:val="9"/>
    </w:pPr>
  </w:style>
  <w:style w:type="character" w:styleId="FollowedHyperlink">
    <w:name w:val="FollowedHyperlink"/>
    <w:basedOn w:val="DefaultParagraphFont"/>
    <w:rsid w:val="001022D8"/>
    <w:rPr>
      <w:color w:val="000000"/>
      <w:u w:val="none"/>
    </w:rPr>
  </w:style>
  <w:style w:type="paragraph" w:customStyle="1" w:styleId="Heading1noTOC">
    <w:name w:val="Heading 1 no TOC"/>
    <w:basedOn w:val="Heading1"/>
    <w:next w:val="Normal"/>
    <w:rsid w:val="001022D8"/>
  </w:style>
  <w:style w:type="paragraph" w:customStyle="1" w:styleId="Heading2noTOC">
    <w:name w:val="Heading 2 no TOC"/>
    <w:basedOn w:val="Heading2"/>
    <w:next w:val="Normal"/>
    <w:rsid w:val="001022D8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rsid w:val="001022D8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1022D8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2D8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D8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022D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22D8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D8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1022D8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1022D8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1022D8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1022D8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1022D8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1022D8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1022D8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1022D8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1022D8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1022D8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FootnoteText">
    <w:name w:val="footnote text"/>
    <w:basedOn w:val="Normal"/>
    <w:rsid w:val="001022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Style1">
    <w:name w:val="Style1"/>
    <w:basedOn w:val="AppendixAHeading3"/>
    <w:next w:val="AppendixAHeading4"/>
    <w:rsid w:val="001022D8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rsid w:val="00E63145"/>
    <w:pPr>
      <w:spacing w:after="20"/>
      <w:jc w:val="center"/>
    </w:pPr>
  </w:style>
  <w:style w:type="paragraph" w:customStyle="1" w:styleId="Graphic">
    <w:name w:val="Graphic"/>
    <w:basedOn w:val="Normal"/>
    <w:rsid w:val="00E63145"/>
    <w:pPr>
      <w:spacing w:line="240" w:lineRule="auto"/>
    </w:pPr>
  </w:style>
  <w:style w:type="paragraph" w:customStyle="1" w:styleId="TableHeading">
    <w:name w:val="Table Heading"/>
    <w:basedOn w:val="Normal"/>
    <w:next w:val="TableGraphic"/>
    <w:rsid w:val="003C67F4"/>
    <w:pPr>
      <w:keepNext/>
      <w:numPr>
        <w:numId w:val="14"/>
      </w:numPr>
      <w:spacing w:before="120" w:after="60"/>
      <w:jc w:val="left"/>
    </w:pPr>
    <w:rPr>
      <w:rFonts w:ascii="GillSans" w:hAnsi="GillSans"/>
      <w:color w:val="72B4E7"/>
      <w:sz w:val="22"/>
    </w:rPr>
  </w:style>
  <w:style w:type="paragraph" w:customStyle="1" w:styleId="TableGraphic">
    <w:name w:val="TableGraphic"/>
    <w:basedOn w:val="SingleParagraph"/>
    <w:next w:val="SingleParagraph"/>
    <w:rsid w:val="00E63145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rsid w:val="00E63145"/>
    <w:pPr>
      <w:spacing w:after="0"/>
    </w:pPr>
  </w:style>
  <w:style w:type="paragraph" w:customStyle="1" w:styleId="TableBodyText">
    <w:name w:val="TableBodyText"/>
    <w:basedOn w:val="Normal"/>
    <w:next w:val="Normal"/>
    <w:rsid w:val="00E63145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rsid w:val="00E63145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1022D8"/>
    <w:rPr>
      <w:vertAlign w:val="superscript"/>
    </w:rPr>
  </w:style>
  <w:style w:type="paragraph" w:styleId="TOC1">
    <w:name w:val="toc 1"/>
    <w:basedOn w:val="HeadingBase"/>
    <w:next w:val="Normal"/>
    <w:rsid w:val="001022D8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rsid w:val="001022D8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1022D8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paragraph" w:styleId="TOC5">
    <w:name w:val="toc 5"/>
    <w:basedOn w:val="TOC2"/>
    <w:next w:val="Normal"/>
    <w:autoRedefine/>
    <w:rsid w:val="001022D8"/>
    <w:pPr>
      <w:ind w:left="1260" w:hanging="1260"/>
    </w:pPr>
  </w:style>
  <w:style w:type="paragraph" w:styleId="TOC6">
    <w:name w:val="toc 6"/>
    <w:basedOn w:val="TOC5"/>
    <w:next w:val="Normal"/>
    <w:rsid w:val="001022D8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1022D8"/>
    <w:pPr>
      <w:ind w:left="1200"/>
    </w:pPr>
  </w:style>
  <w:style w:type="paragraph" w:styleId="TOC8">
    <w:name w:val="toc 8"/>
    <w:basedOn w:val="Normal"/>
    <w:next w:val="Normal"/>
    <w:autoRedefine/>
    <w:rsid w:val="001022D8"/>
    <w:pPr>
      <w:ind w:left="1400"/>
    </w:pPr>
  </w:style>
  <w:style w:type="paragraph" w:styleId="TOC9">
    <w:name w:val="toc 9"/>
    <w:basedOn w:val="Normal"/>
    <w:next w:val="Normal"/>
    <w:autoRedefine/>
    <w:rsid w:val="001022D8"/>
    <w:pPr>
      <w:ind w:left="1600"/>
    </w:pPr>
  </w:style>
  <w:style w:type="paragraph" w:styleId="Header">
    <w:name w:val="header"/>
    <w:basedOn w:val="HeadingBase"/>
    <w:rsid w:val="001022D8"/>
    <w:rPr>
      <w:sz w:val="18"/>
    </w:rPr>
  </w:style>
  <w:style w:type="paragraph" w:styleId="Footer">
    <w:name w:val="footer"/>
    <w:basedOn w:val="HeadingBase"/>
    <w:rsid w:val="001022D8"/>
    <w:rPr>
      <w:sz w:val="18"/>
    </w:rPr>
  </w:style>
  <w:style w:type="character" w:styleId="PageNumber">
    <w:name w:val="page number"/>
    <w:basedOn w:val="DefaultParagraphFont"/>
    <w:rsid w:val="003C67F4"/>
    <w:rPr>
      <w:rFonts w:ascii="Times" w:hAnsi="Times"/>
      <w:color w:val="72B4E7"/>
      <w:sz w:val="18"/>
      <w:szCs w:val="18"/>
    </w:rPr>
  </w:style>
  <w:style w:type="paragraph" w:styleId="TableofFigures">
    <w:name w:val="table of figures"/>
    <w:basedOn w:val="Normal"/>
    <w:next w:val="Normal"/>
    <w:rsid w:val="001022D8"/>
    <w:pPr>
      <w:ind w:left="400" w:hanging="400"/>
    </w:pPr>
  </w:style>
  <w:style w:type="character" w:styleId="CommentReference">
    <w:name w:val="annotation reference"/>
    <w:basedOn w:val="DefaultParagraphFont"/>
    <w:rsid w:val="001022D8"/>
    <w:rPr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rsid w:val="00E63145"/>
    <w:pPr>
      <w:ind w:left="284"/>
    </w:pPr>
    <w:rPr>
      <w:snapToGrid w:val="0"/>
      <w:lang w:eastAsia="en-US"/>
    </w:rPr>
  </w:style>
  <w:style w:type="paragraph" w:customStyle="1" w:styleId="NumberedParagraph">
    <w:name w:val="Numbered Paragraph"/>
    <w:basedOn w:val="Normal"/>
    <w:rsid w:val="001022D8"/>
    <w:pPr>
      <w:numPr>
        <w:numId w:val="26"/>
      </w:numPr>
    </w:pPr>
  </w:style>
  <w:style w:type="paragraph" w:customStyle="1" w:styleId="ChartSecondHeading">
    <w:name w:val="Chart Second Heading"/>
    <w:basedOn w:val="HeadingBase"/>
    <w:next w:val="ChartGraphic0"/>
    <w:rsid w:val="001022D8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rsid w:val="00E63145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rsid w:val="001022D8"/>
    <w:pPr>
      <w:ind w:left="200" w:hanging="200"/>
    </w:pPr>
  </w:style>
  <w:style w:type="paragraph" w:styleId="TOAHeading">
    <w:name w:val="toa heading"/>
    <w:basedOn w:val="Normal"/>
    <w:next w:val="Normal"/>
    <w:rsid w:val="001022D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rsid w:val="001022D8"/>
    <w:rPr>
      <w:vertAlign w:val="superscript"/>
    </w:rPr>
  </w:style>
  <w:style w:type="paragraph" w:customStyle="1" w:styleId="Bullet">
    <w:name w:val="Bullet"/>
    <w:basedOn w:val="Normal"/>
    <w:rsid w:val="001022D8"/>
    <w:pPr>
      <w:numPr>
        <w:numId w:val="17"/>
      </w:numPr>
      <w:ind w:left="284" w:hanging="284"/>
    </w:pPr>
  </w:style>
  <w:style w:type="paragraph" w:customStyle="1" w:styleId="Dash">
    <w:name w:val="Dash"/>
    <w:basedOn w:val="Normal"/>
    <w:rsid w:val="001022D8"/>
    <w:pPr>
      <w:numPr>
        <w:ilvl w:val="1"/>
        <w:numId w:val="17"/>
      </w:numPr>
      <w:ind w:left="568"/>
    </w:pPr>
  </w:style>
  <w:style w:type="paragraph" w:customStyle="1" w:styleId="DoubleDot">
    <w:name w:val="DoubleDot"/>
    <w:basedOn w:val="Normal"/>
    <w:rsid w:val="00E63145"/>
    <w:pPr>
      <w:numPr>
        <w:numId w:val="1"/>
      </w:numPr>
    </w:pPr>
    <w:rPr>
      <w:lang w:val="en-US"/>
    </w:rPr>
  </w:style>
  <w:style w:type="character" w:styleId="Hyperlink">
    <w:name w:val="Hyperlink"/>
    <w:basedOn w:val="DefaultParagraphFont"/>
    <w:rsid w:val="001022D8"/>
    <w:rPr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rsid w:val="003C67F4"/>
    <w:pPr>
      <w:spacing w:before="120" w:after="20"/>
    </w:pPr>
    <w:rPr>
      <w:rFonts w:ascii="GillSans" w:hAnsi="GillSans"/>
      <w:color w:val="72B4E7"/>
      <w:sz w:val="22"/>
    </w:rPr>
  </w:style>
  <w:style w:type="paragraph" w:styleId="Index2">
    <w:name w:val="index 2"/>
    <w:basedOn w:val="Normal"/>
    <w:next w:val="Normal"/>
    <w:autoRedefine/>
    <w:rsid w:val="001022D8"/>
    <w:pPr>
      <w:ind w:left="400" w:hanging="200"/>
    </w:pPr>
  </w:style>
  <w:style w:type="paragraph" w:styleId="Index3">
    <w:name w:val="index 3"/>
    <w:basedOn w:val="Normal"/>
    <w:next w:val="Normal"/>
    <w:autoRedefine/>
    <w:rsid w:val="001022D8"/>
    <w:pPr>
      <w:ind w:left="600" w:hanging="200"/>
    </w:pPr>
  </w:style>
  <w:style w:type="paragraph" w:styleId="Index4">
    <w:name w:val="index 4"/>
    <w:basedOn w:val="Normal"/>
    <w:next w:val="Normal"/>
    <w:autoRedefine/>
    <w:rsid w:val="001022D8"/>
    <w:pPr>
      <w:ind w:left="800" w:hanging="200"/>
    </w:pPr>
  </w:style>
  <w:style w:type="paragraph" w:styleId="Index5">
    <w:name w:val="index 5"/>
    <w:basedOn w:val="Normal"/>
    <w:next w:val="Normal"/>
    <w:autoRedefine/>
    <w:rsid w:val="001022D8"/>
    <w:pPr>
      <w:ind w:left="1000" w:hanging="200"/>
    </w:pPr>
  </w:style>
  <w:style w:type="paragraph" w:styleId="Index6">
    <w:name w:val="index 6"/>
    <w:basedOn w:val="Normal"/>
    <w:next w:val="Normal"/>
    <w:autoRedefine/>
    <w:rsid w:val="001022D8"/>
    <w:pPr>
      <w:ind w:left="1200" w:hanging="200"/>
    </w:pPr>
  </w:style>
  <w:style w:type="paragraph" w:styleId="Index7">
    <w:name w:val="index 7"/>
    <w:basedOn w:val="Normal"/>
    <w:next w:val="Normal"/>
    <w:autoRedefine/>
    <w:rsid w:val="001022D8"/>
    <w:pPr>
      <w:ind w:left="1400" w:hanging="200"/>
    </w:pPr>
  </w:style>
  <w:style w:type="paragraph" w:styleId="Index8">
    <w:name w:val="index 8"/>
    <w:basedOn w:val="Normal"/>
    <w:next w:val="Normal"/>
    <w:autoRedefine/>
    <w:rsid w:val="001022D8"/>
    <w:pPr>
      <w:ind w:left="1600" w:hanging="200"/>
    </w:pPr>
  </w:style>
  <w:style w:type="paragraph" w:styleId="Index9">
    <w:name w:val="index 9"/>
    <w:basedOn w:val="Normal"/>
    <w:next w:val="Normal"/>
    <w:autoRedefine/>
    <w:rsid w:val="001022D8"/>
    <w:pPr>
      <w:ind w:left="1800" w:hanging="200"/>
    </w:pPr>
  </w:style>
  <w:style w:type="paragraph" w:styleId="IndexHeading">
    <w:name w:val="index heading"/>
    <w:basedOn w:val="Normal"/>
    <w:next w:val="Index1"/>
    <w:rsid w:val="003C67F4"/>
    <w:rPr>
      <w:rFonts w:ascii="Arial" w:hAnsi="Arial" w:cs="Arial"/>
      <w:b/>
      <w:bCs/>
      <w:color w:val="72B4E7"/>
    </w:rPr>
  </w:style>
  <w:style w:type="paragraph" w:customStyle="1" w:styleId="Alphanumberedparagraph">
    <w:name w:val="Alpha numbered paragraph"/>
    <w:basedOn w:val="Normal"/>
    <w:rsid w:val="00E63145"/>
    <w:pPr>
      <w:keepNext/>
      <w:numPr>
        <w:ilvl w:val="1"/>
        <w:numId w:val="15"/>
      </w:numPr>
    </w:pPr>
  </w:style>
  <w:style w:type="paragraph" w:customStyle="1" w:styleId="Italics">
    <w:name w:val="Italics"/>
    <w:basedOn w:val="Normal"/>
    <w:rsid w:val="00E63145"/>
    <w:rPr>
      <w:b/>
      <w:i/>
    </w:rPr>
  </w:style>
  <w:style w:type="paragraph" w:customStyle="1" w:styleId="Introtext">
    <w:name w:val="Intro text"/>
    <w:basedOn w:val="Normal"/>
    <w:next w:val="Normal"/>
    <w:rsid w:val="00E63145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rsid w:val="003C67F4"/>
    <w:rPr>
      <w:rFonts w:ascii="Arial" w:hAnsi="Arial"/>
      <w:dstrike w:val="0"/>
      <w:color w:val="72B4E7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rsid w:val="001022D8"/>
    <w:pPr>
      <w:numPr>
        <w:numId w:val="3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rsid w:val="00E63145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rsid w:val="001022D8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rsid w:val="00E63145"/>
    <w:pPr>
      <w:numPr>
        <w:numId w:val="1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rsid w:val="001022D8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rsid w:val="00E63145"/>
    <w:pPr>
      <w:numPr>
        <w:numId w:val="12"/>
      </w:numPr>
    </w:pPr>
  </w:style>
  <w:style w:type="paragraph" w:customStyle="1" w:styleId="ReviewTitle">
    <w:name w:val="Review Title"/>
    <w:basedOn w:val="Normal"/>
    <w:next w:val="Normal"/>
    <w:rsid w:val="003C67F4"/>
    <w:pPr>
      <w:spacing w:after="0" w:line="240" w:lineRule="auto"/>
      <w:jc w:val="center"/>
    </w:pPr>
    <w:rPr>
      <w:rFonts w:ascii="GillSans" w:hAnsi="GillSans"/>
      <w:color w:val="72B4E7"/>
      <w:sz w:val="44"/>
    </w:rPr>
  </w:style>
  <w:style w:type="paragraph" w:styleId="ListBullet">
    <w:name w:val="List Bullet"/>
    <w:basedOn w:val="Normal"/>
    <w:autoRedefine/>
    <w:rsid w:val="00E63145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rsid w:val="00E63145"/>
    <w:pPr>
      <w:numPr>
        <w:numId w:val="2"/>
      </w:numPr>
      <w:tabs>
        <w:tab w:val="clear" w:pos="643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rsid w:val="00E63145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rsid w:val="00E63145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rsid w:val="00E63145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rsid w:val="00E63145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rsid w:val="00E63145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rsid w:val="00E63145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rsid w:val="00E63145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rsid w:val="00E63145"/>
    <w:pPr>
      <w:ind w:left="284"/>
    </w:pPr>
  </w:style>
  <w:style w:type="paragraph" w:styleId="ListContinue2">
    <w:name w:val="List Continue 2"/>
    <w:basedOn w:val="Normal"/>
    <w:rsid w:val="00E63145"/>
    <w:pPr>
      <w:ind w:left="567"/>
    </w:pPr>
  </w:style>
  <w:style w:type="paragraph" w:styleId="ListContinue3">
    <w:name w:val="List Continue 3"/>
    <w:basedOn w:val="Normal"/>
    <w:rsid w:val="00E63145"/>
    <w:pPr>
      <w:ind w:left="851"/>
    </w:pPr>
  </w:style>
  <w:style w:type="paragraph" w:styleId="ListContinue4">
    <w:name w:val="List Continue 4"/>
    <w:basedOn w:val="Normal"/>
    <w:rsid w:val="00E63145"/>
    <w:pPr>
      <w:ind w:left="1134"/>
    </w:pPr>
  </w:style>
  <w:style w:type="paragraph" w:styleId="ListContinue5">
    <w:name w:val="List Continue 5"/>
    <w:basedOn w:val="Normal"/>
    <w:rsid w:val="00E63145"/>
    <w:pPr>
      <w:ind w:left="1418"/>
    </w:pPr>
  </w:style>
  <w:style w:type="paragraph" w:customStyle="1" w:styleId="Members">
    <w:name w:val="Members"/>
    <w:basedOn w:val="Heading2"/>
    <w:rsid w:val="00E63145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rsid w:val="00E63145"/>
  </w:style>
  <w:style w:type="paragraph" w:customStyle="1" w:styleId="Romannumberedparagraph">
    <w:name w:val="Roman numbered paragraph"/>
    <w:basedOn w:val="Normal"/>
    <w:rsid w:val="00E63145"/>
    <w:pPr>
      <w:numPr>
        <w:ilvl w:val="2"/>
        <w:numId w:val="16"/>
      </w:numPr>
      <w:tabs>
        <w:tab w:val="clear" w:pos="1287"/>
      </w:tabs>
    </w:pPr>
  </w:style>
  <w:style w:type="paragraph" w:styleId="List">
    <w:name w:val="List"/>
    <w:basedOn w:val="Normal"/>
    <w:rsid w:val="00E63145"/>
    <w:pPr>
      <w:ind w:left="284" w:hanging="284"/>
    </w:pPr>
  </w:style>
  <w:style w:type="paragraph" w:styleId="Caption">
    <w:name w:val="caption"/>
    <w:basedOn w:val="Normal"/>
    <w:next w:val="Normal"/>
    <w:qFormat/>
    <w:rsid w:val="001022D8"/>
    <w:pPr>
      <w:spacing w:before="120" w:after="120"/>
    </w:pPr>
    <w:rPr>
      <w:b/>
      <w:bCs/>
    </w:rPr>
  </w:style>
  <w:style w:type="paragraph" w:styleId="List2">
    <w:name w:val="List 2"/>
    <w:basedOn w:val="Normal"/>
    <w:rsid w:val="00E63145"/>
    <w:pPr>
      <w:ind w:left="851" w:hanging="284"/>
    </w:pPr>
  </w:style>
  <w:style w:type="paragraph" w:styleId="List3">
    <w:name w:val="List 3"/>
    <w:basedOn w:val="Normal"/>
    <w:rsid w:val="00E63145"/>
    <w:pPr>
      <w:ind w:left="1135" w:hanging="284"/>
    </w:pPr>
  </w:style>
  <w:style w:type="paragraph" w:styleId="List4">
    <w:name w:val="List 4"/>
    <w:basedOn w:val="Normal"/>
    <w:rsid w:val="00E63145"/>
    <w:pPr>
      <w:ind w:left="1418" w:hanging="284"/>
    </w:pPr>
  </w:style>
  <w:style w:type="paragraph" w:styleId="BlockText">
    <w:name w:val="Block Text"/>
    <w:basedOn w:val="Normal"/>
    <w:rsid w:val="00E63145"/>
    <w:pPr>
      <w:spacing w:after="120"/>
      <w:ind w:left="567" w:right="567"/>
    </w:pPr>
  </w:style>
  <w:style w:type="paragraph" w:styleId="BodyText">
    <w:name w:val="Body Text"/>
    <w:basedOn w:val="Normal"/>
    <w:rsid w:val="00E63145"/>
    <w:pPr>
      <w:spacing w:after="120"/>
    </w:pPr>
  </w:style>
  <w:style w:type="paragraph" w:styleId="BodyTextFirstIndent">
    <w:name w:val="Body Text First Indent"/>
    <w:basedOn w:val="BodyText"/>
    <w:rsid w:val="00E63145"/>
    <w:pPr>
      <w:ind w:firstLine="567"/>
    </w:pPr>
  </w:style>
  <w:style w:type="paragraph" w:styleId="BodyTextIndent">
    <w:name w:val="Body Text Indent"/>
    <w:basedOn w:val="Normal"/>
    <w:rsid w:val="00E63145"/>
    <w:pPr>
      <w:spacing w:after="120"/>
      <w:ind w:left="567"/>
    </w:pPr>
  </w:style>
  <w:style w:type="paragraph" w:styleId="BodyTextFirstIndent2">
    <w:name w:val="Body Text First Indent 2"/>
    <w:basedOn w:val="BodyTextIndent"/>
    <w:rsid w:val="00E63145"/>
    <w:pPr>
      <w:ind w:left="284" w:firstLine="284"/>
    </w:pPr>
  </w:style>
  <w:style w:type="paragraph" w:styleId="BodyTextIndent2">
    <w:name w:val="Body Text Indent 2"/>
    <w:basedOn w:val="Normal"/>
    <w:rsid w:val="00E63145"/>
    <w:pPr>
      <w:spacing w:after="120" w:line="480" w:lineRule="auto"/>
      <w:ind w:left="567"/>
    </w:pPr>
  </w:style>
  <w:style w:type="paragraph" w:styleId="BodyTextIndent3">
    <w:name w:val="Body Text Indent 3"/>
    <w:basedOn w:val="Normal"/>
    <w:rsid w:val="00E63145"/>
    <w:pPr>
      <w:spacing w:after="120"/>
      <w:ind w:left="567"/>
    </w:pPr>
    <w:rPr>
      <w:sz w:val="16"/>
      <w:szCs w:val="16"/>
    </w:rPr>
  </w:style>
  <w:style w:type="paragraph" w:customStyle="1" w:styleId="chattach">
    <w:name w:val="ch_attach"/>
    <w:basedOn w:val="Heading1"/>
    <w:rsid w:val="00E63145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rsid w:val="001022D8"/>
    <w:pPr>
      <w:spacing w:after="0"/>
    </w:pPr>
  </w:style>
  <w:style w:type="paragraph" w:customStyle="1" w:styleId="Note">
    <w:name w:val="Note"/>
    <w:basedOn w:val="Normal"/>
    <w:next w:val="Normal"/>
    <w:rsid w:val="00E63145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rsid w:val="00E63145"/>
    <w:rPr>
      <w:rFonts w:ascii="Arial" w:hAnsi="Arial"/>
      <w:sz w:val="16"/>
    </w:rPr>
  </w:style>
  <w:style w:type="paragraph" w:customStyle="1" w:styleId="SinglePara">
    <w:name w:val="Single Para"/>
    <w:basedOn w:val="Normal"/>
    <w:next w:val="Normal"/>
    <w:rsid w:val="00E63145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rsid w:val="001022D8"/>
    <w:rPr>
      <w:rFonts w:ascii="Tahoma" w:hAnsi="Tahoma" w:cs="Tahoma"/>
      <w:sz w:val="16"/>
      <w:szCs w:val="16"/>
    </w:rPr>
  </w:style>
  <w:style w:type="paragraph" w:customStyle="1" w:styleId="DoubleDot0">
    <w:name w:val="Double Dot"/>
    <w:basedOn w:val="Normal"/>
    <w:rsid w:val="001022D8"/>
    <w:pPr>
      <w:numPr>
        <w:ilvl w:val="2"/>
        <w:numId w:val="17"/>
      </w:numPr>
    </w:pPr>
  </w:style>
  <w:style w:type="paragraph" w:customStyle="1" w:styleId="OutlineNumbered1">
    <w:name w:val="Outline Numbered 1"/>
    <w:basedOn w:val="Normal"/>
    <w:rsid w:val="001022D8"/>
    <w:pPr>
      <w:numPr>
        <w:numId w:val="18"/>
      </w:numPr>
    </w:pPr>
  </w:style>
  <w:style w:type="paragraph" w:customStyle="1" w:styleId="OutlineNumbered2">
    <w:name w:val="Outline Numbered 2"/>
    <w:basedOn w:val="Normal"/>
    <w:rsid w:val="001022D8"/>
    <w:pPr>
      <w:numPr>
        <w:ilvl w:val="1"/>
        <w:numId w:val="18"/>
      </w:numPr>
    </w:pPr>
  </w:style>
  <w:style w:type="paragraph" w:customStyle="1" w:styleId="OutlineNumbered3">
    <w:name w:val="Outline Numbered 3"/>
    <w:basedOn w:val="Normal"/>
    <w:rsid w:val="001022D8"/>
    <w:pPr>
      <w:numPr>
        <w:ilvl w:val="2"/>
        <w:numId w:val="18"/>
      </w:numPr>
    </w:pPr>
  </w:style>
  <w:style w:type="paragraph" w:customStyle="1" w:styleId="AlphaParagraph">
    <w:name w:val="Alpha Paragraph"/>
    <w:basedOn w:val="Normal"/>
    <w:rsid w:val="001022D8"/>
    <w:pPr>
      <w:numPr>
        <w:numId w:val="19"/>
      </w:numPr>
    </w:pPr>
  </w:style>
  <w:style w:type="paragraph" w:customStyle="1" w:styleId="HeadingBase">
    <w:name w:val="Heading Base"/>
    <w:next w:val="Normal"/>
    <w:rsid w:val="003C67F4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1022D8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1022D8"/>
    <w:rPr>
      <w:b/>
    </w:rPr>
  </w:style>
  <w:style w:type="paragraph" w:customStyle="1" w:styleId="BoxTextBase">
    <w:name w:val="Box Text Base"/>
    <w:basedOn w:val="Normal"/>
    <w:rsid w:val="001022D8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1022D8"/>
    <w:pPr>
      <w:numPr>
        <w:numId w:val="20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rsid w:val="001022D8"/>
    <w:pPr>
      <w:jc w:val="center"/>
    </w:pPr>
  </w:style>
  <w:style w:type="paragraph" w:customStyle="1" w:styleId="ChartMainHeading">
    <w:name w:val="Chart Main Heading"/>
    <w:basedOn w:val="HeadingBase"/>
    <w:next w:val="ChartGraphic0"/>
    <w:rsid w:val="001022D8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1022D8"/>
    <w:pPr>
      <w:jc w:val="both"/>
    </w:pPr>
    <w:rPr>
      <w:rFonts w:ascii="Arial" w:hAnsi="Arial"/>
      <w:color w:val="000000"/>
      <w:sz w:val="16"/>
    </w:rPr>
  </w:style>
  <w:style w:type="paragraph" w:customStyle="1" w:styleId="ContentsHeading">
    <w:name w:val="Contents Heading"/>
    <w:basedOn w:val="HeadingBase"/>
    <w:next w:val="Normal"/>
    <w:rsid w:val="001022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1022D8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1022D8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1022D8"/>
    <w:pPr>
      <w:jc w:val="center"/>
    </w:pPr>
  </w:style>
  <w:style w:type="paragraph" w:customStyle="1" w:styleId="FooterEven">
    <w:name w:val="Footer Even"/>
    <w:basedOn w:val="Footer"/>
    <w:rsid w:val="001022D8"/>
  </w:style>
  <w:style w:type="paragraph" w:customStyle="1" w:styleId="FooterOdd">
    <w:name w:val="Footer Odd"/>
    <w:basedOn w:val="Footer"/>
    <w:rsid w:val="001022D8"/>
    <w:pPr>
      <w:jc w:val="right"/>
    </w:pPr>
  </w:style>
  <w:style w:type="character" w:customStyle="1" w:styleId="FramedFooter">
    <w:name w:val="Framed Footer"/>
    <w:rsid w:val="003C67F4"/>
    <w:rPr>
      <w:rFonts w:ascii="Swis721 Lt BT" w:hAnsi="Swis721 Lt BT"/>
      <w:color w:val="72B4E7"/>
      <w:sz w:val="18"/>
      <w:szCs w:val="18"/>
    </w:rPr>
  </w:style>
  <w:style w:type="paragraph" w:customStyle="1" w:styleId="HeaderEven">
    <w:name w:val="Header Even"/>
    <w:basedOn w:val="Header"/>
    <w:rsid w:val="001022D8"/>
  </w:style>
  <w:style w:type="paragraph" w:customStyle="1" w:styleId="HeaderOdd">
    <w:name w:val="Header Odd"/>
    <w:basedOn w:val="Header"/>
    <w:rsid w:val="001022D8"/>
    <w:pPr>
      <w:jc w:val="right"/>
    </w:pPr>
  </w:style>
  <w:style w:type="paragraph" w:styleId="NormalIndent">
    <w:name w:val="Normal Indent"/>
    <w:basedOn w:val="Normal"/>
    <w:rsid w:val="001022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1022D8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1022D8"/>
  </w:style>
  <w:style w:type="paragraph" w:customStyle="1" w:styleId="RecommendationText">
    <w:name w:val="Recommendation Text"/>
    <w:basedOn w:val="RecommendationBaseText"/>
    <w:rsid w:val="001022D8"/>
  </w:style>
  <w:style w:type="paragraph" w:customStyle="1" w:styleId="TableTextBase">
    <w:name w:val="Table Text Base"/>
    <w:rsid w:val="001022D8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1022D8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1022D8"/>
    <w:rPr>
      <w:b/>
    </w:rPr>
  </w:style>
  <w:style w:type="paragraph" w:customStyle="1" w:styleId="TableColumnHeadingRight">
    <w:name w:val="Table Column Heading Right"/>
    <w:basedOn w:val="TableTextBase"/>
    <w:rsid w:val="001022D8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rsid w:val="001022D8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rsid w:val="001022D8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rsid w:val="001022D8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rsid w:val="001022D8"/>
    <w:pPr>
      <w:keepNext/>
      <w:spacing w:after="20"/>
    </w:pPr>
  </w:style>
  <w:style w:type="paragraph" w:customStyle="1" w:styleId="TableTextCentered">
    <w:name w:val="Table Text Centered"/>
    <w:basedOn w:val="TableTextBase"/>
    <w:rsid w:val="001022D8"/>
    <w:pPr>
      <w:jc w:val="center"/>
    </w:pPr>
  </w:style>
  <w:style w:type="paragraph" w:customStyle="1" w:styleId="TableTextIndented">
    <w:name w:val="Table Text Indented"/>
    <w:basedOn w:val="TableTextBase"/>
    <w:rsid w:val="001022D8"/>
    <w:pPr>
      <w:ind w:left="284"/>
    </w:pPr>
  </w:style>
  <w:style w:type="paragraph" w:customStyle="1" w:styleId="TableTextLeft">
    <w:name w:val="Table Text Left"/>
    <w:basedOn w:val="TableTextBase"/>
    <w:rsid w:val="001022D8"/>
  </w:style>
  <w:style w:type="paragraph" w:customStyle="1" w:styleId="TableTextRight">
    <w:name w:val="Table Text Right"/>
    <w:basedOn w:val="TableTextBase"/>
    <w:rsid w:val="001022D8"/>
    <w:pPr>
      <w:jc w:val="right"/>
    </w:pPr>
  </w:style>
  <w:style w:type="character" w:customStyle="1" w:styleId="Italic">
    <w:name w:val="Italic"/>
    <w:basedOn w:val="DefaultParagraphFont"/>
    <w:rsid w:val="001022D8"/>
    <w:rPr>
      <w:i/>
    </w:rPr>
  </w:style>
  <w:style w:type="paragraph" w:customStyle="1" w:styleId="OneLevelNumberedParagraph">
    <w:name w:val="One Level Numbered Paragraph"/>
    <w:basedOn w:val="Normal"/>
    <w:rsid w:val="001022D8"/>
    <w:pPr>
      <w:numPr>
        <w:numId w:val="22"/>
      </w:numPr>
    </w:pPr>
  </w:style>
  <w:style w:type="paragraph" w:customStyle="1" w:styleId="BoxText">
    <w:name w:val="Box Text"/>
    <w:basedOn w:val="BoxTextBase"/>
    <w:rsid w:val="001022D8"/>
  </w:style>
  <w:style w:type="paragraph" w:customStyle="1" w:styleId="BoxBullet">
    <w:name w:val="Box Bullet"/>
    <w:basedOn w:val="BoxTextBase"/>
    <w:rsid w:val="001022D8"/>
    <w:pPr>
      <w:numPr>
        <w:numId w:val="21"/>
      </w:numPr>
    </w:pPr>
  </w:style>
  <w:style w:type="paragraph" w:customStyle="1" w:styleId="BoxDash">
    <w:name w:val="Box Dash"/>
    <w:basedOn w:val="Normal"/>
    <w:rsid w:val="001022D8"/>
    <w:pPr>
      <w:numPr>
        <w:ilvl w:val="1"/>
        <w:numId w:val="21"/>
      </w:numPr>
    </w:pPr>
  </w:style>
  <w:style w:type="paragraph" w:customStyle="1" w:styleId="BoxDoubleDot">
    <w:name w:val="Box Double Dot"/>
    <w:basedOn w:val="BoxTextBase"/>
    <w:rsid w:val="001022D8"/>
    <w:pPr>
      <w:numPr>
        <w:ilvl w:val="2"/>
        <w:numId w:val="21"/>
      </w:numPr>
    </w:pPr>
  </w:style>
  <w:style w:type="paragraph" w:customStyle="1" w:styleId="RecommendationBullet">
    <w:name w:val="Recommendation Bullet"/>
    <w:basedOn w:val="RecommendationBaseText"/>
    <w:rsid w:val="001022D8"/>
    <w:pPr>
      <w:numPr>
        <w:numId w:val="23"/>
      </w:numPr>
    </w:pPr>
  </w:style>
  <w:style w:type="paragraph" w:customStyle="1" w:styleId="RecommendationDash">
    <w:name w:val="Recommendation Dash"/>
    <w:basedOn w:val="RecommendationBaseText"/>
    <w:rsid w:val="001022D8"/>
    <w:pPr>
      <w:numPr>
        <w:ilvl w:val="1"/>
        <w:numId w:val="23"/>
      </w:numPr>
    </w:pPr>
  </w:style>
  <w:style w:type="paragraph" w:customStyle="1" w:styleId="RecommendationDoubleDot">
    <w:name w:val="Recommendation Double Dot"/>
    <w:basedOn w:val="RecommendationBaseText"/>
    <w:rsid w:val="001022D8"/>
    <w:pPr>
      <w:numPr>
        <w:ilvl w:val="2"/>
        <w:numId w:val="23"/>
      </w:numPr>
    </w:pPr>
  </w:style>
  <w:style w:type="character" w:customStyle="1" w:styleId="Boldanditalic">
    <w:name w:val="Bold and italic"/>
    <w:basedOn w:val="DefaultParagraphFont"/>
    <w:rsid w:val="001022D8"/>
    <w:rPr>
      <w:b/>
      <w:i/>
    </w:rPr>
  </w:style>
  <w:style w:type="paragraph" w:styleId="CommentText">
    <w:name w:val="annotation text"/>
    <w:basedOn w:val="Normal"/>
    <w:rsid w:val="001022D8"/>
  </w:style>
  <w:style w:type="paragraph" w:styleId="CommentSubject">
    <w:name w:val="annotation subject"/>
    <w:basedOn w:val="CommentText"/>
    <w:next w:val="CommentText"/>
    <w:rsid w:val="001022D8"/>
    <w:rPr>
      <w:b/>
      <w:bCs/>
    </w:rPr>
  </w:style>
  <w:style w:type="paragraph" w:styleId="DocumentMap">
    <w:name w:val="Document Map"/>
    <w:basedOn w:val="Normal"/>
    <w:rsid w:val="001022D8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rsid w:val="001022D8"/>
  </w:style>
  <w:style w:type="paragraph" w:styleId="MacroText">
    <w:name w:val="macro"/>
    <w:rsid w:val="001022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1022D8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rsid w:val="001022D8"/>
    <w:pPr>
      <w:numPr>
        <w:numId w:val="3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1022D8"/>
    <w:pPr>
      <w:numPr>
        <w:ilvl w:val="1"/>
        <w:numId w:val="39"/>
      </w:numPr>
    </w:pPr>
  </w:style>
  <w:style w:type="paragraph" w:customStyle="1" w:styleId="AppendixGHeading3">
    <w:name w:val="AppendixGHeading3"/>
    <w:basedOn w:val="Heading3"/>
    <w:rsid w:val="001022D8"/>
    <w:pPr>
      <w:numPr>
        <w:numId w:val="32"/>
      </w:numPr>
    </w:pPr>
  </w:style>
  <w:style w:type="paragraph" w:customStyle="1" w:styleId="CharCharCharCharCharChar">
    <w:name w:val="Char Char Char Char Char Char"/>
    <w:basedOn w:val="Normal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rsid w:val="001022D8"/>
    <w:pPr>
      <w:outlineLvl w:val="9"/>
    </w:pPr>
  </w:style>
  <w:style w:type="character" w:styleId="FollowedHyperlink">
    <w:name w:val="FollowedHyperlink"/>
    <w:basedOn w:val="DefaultParagraphFont"/>
    <w:rsid w:val="001022D8"/>
    <w:rPr>
      <w:color w:val="000000"/>
      <w:u w:val="none"/>
    </w:rPr>
  </w:style>
  <w:style w:type="paragraph" w:customStyle="1" w:styleId="Heading1noTOC">
    <w:name w:val="Heading 1 no TOC"/>
    <w:basedOn w:val="Heading1"/>
    <w:next w:val="Normal"/>
    <w:rsid w:val="001022D8"/>
  </w:style>
  <w:style w:type="paragraph" w:customStyle="1" w:styleId="Heading2noTOC">
    <w:name w:val="Heading 2 no TOC"/>
    <w:basedOn w:val="Heading2"/>
    <w:next w:val="Normal"/>
    <w:rsid w:val="001022D8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rsid w:val="001022D8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1022D8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2D8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D8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022D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22D8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FIRB%20Annual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Report.dotm</Template>
  <TotalTime>0</TotalTime>
  <Pages>2</Pages>
  <Words>403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Annual Report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Annual Report</dc:title>
  <dc:subject>Main Points</dc:subject>
  <dc:creator/>
  <cp:lastModifiedBy/>
  <cp:revision>1</cp:revision>
  <dcterms:created xsi:type="dcterms:W3CDTF">2016-01-18T00:11:00Z</dcterms:created>
  <dcterms:modified xsi:type="dcterms:W3CDTF">2016-01-18T00:11:00Z</dcterms:modified>
</cp:coreProperties>
</file>